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附件</w:t>
      </w:r>
    </w:p>
    <w:p w:rsidR="00B96DA6" w:rsidRPr="00B96DA6" w:rsidRDefault="00B96DA6" w:rsidP="00B96DA6">
      <w:pPr>
        <w:jc w:val="center"/>
        <w:rPr>
          <w:rFonts w:ascii="方正小标宋_GBK" w:eastAsia="方正小标宋_GBK" w:hAnsi="仿宋"/>
          <w:sz w:val="44"/>
          <w:szCs w:val="44"/>
        </w:rPr>
      </w:pPr>
      <w:r w:rsidRPr="00B96DA6">
        <w:rPr>
          <w:rFonts w:ascii="方正小标宋_GBK" w:eastAsia="方正小标宋_GBK" w:hAnsi="仿宋" w:hint="eastAsia"/>
          <w:sz w:val="44"/>
          <w:szCs w:val="44"/>
        </w:rPr>
        <w:t>苏州市新型冠状病毒感染的肺炎疫情</w:t>
      </w:r>
    </w:p>
    <w:p w:rsidR="00B96DA6" w:rsidRPr="00B96DA6" w:rsidRDefault="00B96DA6" w:rsidP="00B96DA6">
      <w:pPr>
        <w:jc w:val="center"/>
        <w:rPr>
          <w:rFonts w:ascii="方正小标宋_GBK" w:eastAsia="方正小标宋_GBK" w:hAnsi="仿宋"/>
          <w:sz w:val="44"/>
          <w:szCs w:val="44"/>
        </w:rPr>
      </w:pPr>
      <w:r w:rsidRPr="00B96DA6">
        <w:rPr>
          <w:rFonts w:ascii="方正小标宋_GBK" w:eastAsia="方正小标宋_GBK" w:hAnsi="仿宋" w:hint="eastAsia"/>
          <w:sz w:val="44"/>
          <w:szCs w:val="44"/>
        </w:rPr>
        <w:t>紧急心理危机干预实施方案（试行）</w:t>
      </w:r>
    </w:p>
    <w:p w:rsidR="00B96DA6" w:rsidRPr="00B96DA6" w:rsidRDefault="00B96DA6" w:rsidP="00B96DA6">
      <w:pPr>
        <w:jc w:val="center"/>
        <w:rPr>
          <w:rFonts w:ascii="方正小标宋_GBK" w:eastAsia="方正小标宋_GBK" w:hAnsi="仿宋"/>
          <w:sz w:val="32"/>
          <w:szCs w:val="32"/>
        </w:rPr>
      </w:pPr>
    </w:p>
    <w:p w:rsidR="00B96DA6" w:rsidRPr="00B96DA6" w:rsidRDefault="00B96DA6" w:rsidP="00B96DA6">
      <w:pPr>
        <w:ind w:firstLineChars="200" w:firstLine="640"/>
        <w:rPr>
          <w:rFonts w:ascii="仿宋" w:eastAsia="仿宋" w:hAnsi="仿宋"/>
          <w:sz w:val="32"/>
          <w:szCs w:val="32"/>
        </w:rPr>
      </w:pPr>
      <w:r w:rsidRPr="00B96DA6">
        <w:rPr>
          <w:rFonts w:ascii="仿宋" w:eastAsia="仿宋" w:hAnsi="仿宋" w:hint="eastAsia"/>
          <w:sz w:val="32"/>
          <w:szCs w:val="32"/>
        </w:rPr>
        <w:t>为做好我市新型冠状病毒感染的肺炎疫情（以下简称“新冠疫情”）相关心理危机预防、干预、援助工作，防范大面积恐慌和不良情绪蔓延，针对紧急情况应急响应，帮助受到心理创伤的人群摆脱心理危机，最大限度降低本次事件对公众心理造成的伤害，参照《国家突发公共卫生事件应急预案》《关于转发新型冠状病毒感染的肺炎疫情紧急心理危机干预指导原则的通知（苏卫防指〔2020〕32 号）》（以下简称《疫情心理危机干预通知》）《苏州市社会心理服务体系建设试点工作实施方案》，制定本工作方案。</w:t>
      </w:r>
    </w:p>
    <w:p w:rsidR="00B96DA6" w:rsidRPr="00B96DA6" w:rsidRDefault="00B96DA6" w:rsidP="00B96DA6">
      <w:pPr>
        <w:ind w:firstLineChars="200" w:firstLine="640"/>
        <w:rPr>
          <w:rFonts w:ascii="仿宋" w:eastAsia="仿宋" w:hAnsi="仿宋"/>
          <w:sz w:val="32"/>
          <w:szCs w:val="32"/>
        </w:rPr>
      </w:pPr>
      <w:r w:rsidRPr="00B96DA6">
        <w:rPr>
          <w:rFonts w:ascii="仿宋" w:eastAsia="仿宋" w:hAnsi="仿宋" w:hint="eastAsia"/>
          <w:sz w:val="32"/>
          <w:szCs w:val="32"/>
        </w:rPr>
        <w:t>一、组织管理</w:t>
      </w:r>
    </w:p>
    <w:p w:rsidR="00B96DA6" w:rsidRDefault="00B96DA6" w:rsidP="00B96DA6">
      <w:pPr>
        <w:ind w:firstLineChars="100" w:firstLine="320"/>
        <w:rPr>
          <w:rFonts w:ascii="仿宋" w:eastAsia="仿宋" w:hAnsi="仿宋"/>
          <w:sz w:val="32"/>
          <w:szCs w:val="32"/>
        </w:rPr>
      </w:pPr>
      <w:r w:rsidRPr="00B96DA6">
        <w:rPr>
          <w:rFonts w:ascii="仿宋" w:eastAsia="仿宋" w:hAnsi="仿宋" w:hint="eastAsia"/>
          <w:sz w:val="32"/>
          <w:szCs w:val="32"/>
        </w:rPr>
        <w:t>（一）苏州市新型冠状病毒肺炎疫情心理危机干预领导小组</w:t>
      </w:r>
    </w:p>
    <w:p w:rsidR="00B96DA6" w:rsidRPr="00B96DA6" w:rsidRDefault="00B96DA6" w:rsidP="00B96DA6">
      <w:pPr>
        <w:ind w:firstLineChars="100" w:firstLine="320"/>
        <w:rPr>
          <w:rFonts w:ascii="仿宋" w:eastAsia="仿宋" w:hAnsi="仿宋"/>
          <w:sz w:val="32"/>
          <w:szCs w:val="32"/>
        </w:rPr>
      </w:pPr>
      <w:r w:rsidRPr="00B96DA6">
        <w:rPr>
          <w:rFonts w:ascii="仿宋" w:eastAsia="仿宋" w:hAnsi="仿宋" w:hint="eastAsia"/>
          <w:sz w:val="32"/>
          <w:szCs w:val="32"/>
        </w:rPr>
        <w:t>成立苏州市新型冠状病毒肺炎疫情心理危机干预领导小组（以下简称“疫情心理危机干预领导小组”），在苏州市应对新型冠状病毒感染的肺炎疫情防控应急指挥部统一领导下开展工作，并提供必要的组织和经费保障。“疫情心理危机干预领导小组”依托苏州市社会心理服务体系建设试点工作小组，吸纳相关领域人员组成（名单见附件 1），由苏州市卫生健康委统筹安排对本次疫情患者以及相关人群，开展心理危机干预工作。</w:t>
      </w:r>
    </w:p>
    <w:p w:rsidR="00B96DA6" w:rsidRPr="00B96DA6" w:rsidRDefault="00B96DA6" w:rsidP="00B96DA6">
      <w:pPr>
        <w:ind w:firstLineChars="200" w:firstLine="640"/>
        <w:rPr>
          <w:rFonts w:ascii="仿宋" w:eastAsia="仿宋" w:hAnsi="仿宋"/>
          <w:sz w:val="32"/>
          <w:szCs w:val="32"/>
        </w:rPr>
      </w:pPr>
      <w:r w:rsidRPr="00B96DA6">
        <w:rPr>
          <w:rFonts w:ascii="仿宋" w:eastAsia="仿宋" w:hAnsi="仿宋" w:hint="eastAsia"/>
          <w:sz w:val="32"/>
          <w:szCs w:val="32"/>
        </w:rPr>
        <w:lastRenderedPageBreak/>
        <w:t>1.建立疫情相关信息沟通制度，定期向进行心理危机干预的各机构通报各级政府的工作信息，汇总疫情相关心理危机干预信息、工作进展和面临问题，为苏州市应对新型冠状病毒感染的肺炎疫情防控应急指挥部提供决策支持，根据工作需求提供经费保障；</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2.搭建疫情心理危机干预相关机构、组织的交流平台，整合各领域资源，统筹协调各部门、各区市心理危机干预工作，保障和管理疫情相关心理危机干预工作开展；</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3.制定疫情相关心理危机干预政策，依托专家组，指导工作组全面安排、有序开展紧急心理危机干预和心理疏导工作；</w:t>
      </w:r>
    </w:p>
    <w:p w:rsidR="00B96DA6" w:rsidRDefault="00B96DA6" w:rsidP="00B96DA6">
      <w:pPr>
        <w:rPr>
          <w:rFonts w:ascii="仿宋" w:eastAsia="仿宋" w:hAnsi="仿宋"/>
          <w:sz w:val="32"/>
          <w:szCs w:val="32"/>
        </w:rPr>
      </w:pPr>
      <w:r w:rsidRPr="00B96DA6">
        <w:rPr>
          <w:rFonts w:ascii="仿宋" w:eastAsia="仿宋" w:hAnsi="仿宋" w:hint="eastAsia"/>
          <w:sz w:val="32"/>
          <w:szCs w:val="32"/>
        </w:rPr>
        <w:t>4.会商解决心理危机干预工作中重点、难点问题。</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二）苏州市新型冠状病毒肺炎疫情心理危机干预专家组成立苏州市新型冠状病毒肺炎疫情心理危机干预专家组（以下简称“疫情心理危机干预专家组”），苏州市精神卫生中心牵头，依托苏州市社会心理服务体系试点工作专家组，聘请多种学科背景专家组成“疫情心理危机干预专家组”（名单见附件 2）。</w:t>
      </w:r>
    </w:p>
    <w:p w:rsidR="00B96DA6" w:rsidRPr="00B96DA6" w:rsidRDefault="00B96DA6" w:rsidP="00B96DA6">
      <w:pPr>
        <w:ind w:firstLineChars="200" w:firstLine="640"/>
        <w:rPr>
          <w:rFonts w:ascii="仿宋" w:eastAsia="仿宋" w:hAnsi="仿宋"/>
          <w:sz w:val="32"/>
          <w:szCs w:val="32"/>
        </w:rPr>
      </w:pPr>
      <w:r w:rsidRPr="00B96DA6">
        <w:rPr>
          <w:rFonts w:ascii="仿宋" w:eastAsia="仿宋" w:hAnsi="仿宋" w:hint="eastAsia"/>
          <w:sz w:val="32"/>
          <w:szCs w:val="32"/>
        </w:rPr>
        <w:t>1.对“新冠疫情”中群众的心理状况、可能发生的心理问题发展趋势、危机干预需求可行性与必要性等进行专业评估，向“疫情心理危机干预领导小组”汇报，协助制定相关政策，提出心理危机干预计划和具体实施方案，并根据疫情变化及时调整；</w:t>
      </w:r>
    </w:p>
    <w:p w:rsidR="00B96DA6" w:rsidRPr="00B96DA6" w:rsidRDefault="00B96DA6" w:rsidP="00B96DA6">
      <w:pPr>
        <w:ind w:firstLineChars="200" w:firstLine="640"/>
        <w:rPr>
          <w:rFonts w:ascii="仿宋" w:eastAsia="仿宋" w:hAnsi="仿宋"/>
          <w:sz w:val="32"/>
          <w:szCs w:val="32"/>
        </w:rPr>
      </w:pPr>
      <w:r w:rsidRPr="00B96DA6">
        <w:rPr>
          <w:rFonts w:ascii="仿宋" w:eastAsia="仿宋" w:hAnsi="仿宋" w:hint="eastAsia"/>
          <w:sz w:val="32"/>
          <w:szCs w:val="32"/>
        </w:rPr>
        <w:t>2.协助制定疫情相关心理危机干预问题筛选与诊断的各项调查和评定工作工具，制定突发事件心理危机干预操作流程，制定针对不同人群、不同场景下，疫情心理危机干预方法、规范，</w:t>
      </w:r>
      <w:r w:rsidRPr="00B96DA6">
        <w:rPr>
          <w:rFonts w:ascii="仿宋" w:eastAsia="仿宋" w:hAnsi="仿宋" w:hint="eastAsia"/>
          <w:sz w:val="32"/>
          <w:szCs w:val="32"/>
        </w:rPr>
        <w:lastRenderedPageBreak/>
        <w:t>制定心理危机干预热线指导规范和问题手册，提高心理危机干预有效性、规范性；</w:t>
      </w:r>
    </w:p>
    <w:p w:rsidR="00B96DA6" w:rsidRPr="00B96DA6" w:rsidRDefault="00B96DA6" w:rsidP="00A154D4">
      <w:pPr>
        <w:ind w:firstLineChars="200" w:firstLine="640"/>
        <w:rPr>
          <w:rFonts w:ascii="仿宋" w:eastAsia="仿宋" w:hAnsi="仿宋"/>
          <w:sz w:val="32"/>
          <w:szCs w:val="32"/>
        </w:rPr>
      </w:pPr>
      <w:r w:rsidRPr="00B96DA6">
        <w:rPr>
          <w:rFonts w:ascii="仿宋" w:eastAsia="仿宋" w:hAnsi="仿宋" w:hint="eastAsia"/>
          <w:sz w:val="32"/>
          <w:szCs w:val="32"/>
        </w:rPr>
        <w:t>3.制定不同层次抗击疫情相关工作人员培训方案，协助开展培训工作；</w:t>
      </w:r>
    </w:p>
    <w:p w:rsidR="00B96DA6" w:rsidRPr="00B96DA6" w:rsidRDefault="00B96DA6" w:rsidP="00A154D4">
      <w:pPr>
        <w:ind w:firstLineChars="150" w:firstLine="480"/>
        <w:rPr>
          <w:rFonts w:ascii="仿宋" w:eastAsia="仿宋" w:hAnsi="仿宋"/>
          <w:sz w:val="32"/>
          <w:szCs w:val="32"/>
        </w:rPr>
      </w:pPr>
      <w:r w:rsidRPr="00B96DA6">
        <w:rPr>
          <w:rFonts w:ascii="仿宋" w:eastAsia="仿宋" w:hAnsi="仿宋" w:hint="eastAsia"/>
          <w:sz w:val="32"/>
          <w:szCs w:val="32"/>
        </w:rPr>
        <w:t>4.对苏州市新型冠状病毒肺炎疫情心理危机干预工作组开展具体的干预工作进行技术指导和监督；</w:t>
      </w:r>
    </w:p>
    <w:p w:rsidR="00B96DA6" w:rsidRPr="00B96DA6" w:rsidRDefault="00B96DA6" w:rsidP="00A154D4">
      <w:pPr>
        <w:ind w:firstLineChars="200" w:firstLine="640"/>
        <w:rPr>
          <w:rFonts w:ascii="仿宋" w:eastAsia="仿宋" w:hAnsi="仿宋"/>
          <w:sz w:val="32"/>
          <w:szCs w:val="32"/>
        </w:rPr>
      </w:pPr>
      <w:r w:rsidRPr="00B96DA6">
        <w:rPr>
          <w:rFonts w:ascii="仿宋" w:eastAsia="仿宋" w:hAnsi="仿宋" w:hint="eastAsia"/>
          <w:sz w:val="32"/>
          <w:szCs w:val="32"/>
        </w:rPr>
        <w:t>5.制定“新冠疫情”心理健康宣传、教育策略和计划，建立宣传教育资料库，协助媒体开展报道工作，促进自我心理健康知识的传播；</w:t>
      </w:r>
    </w:p>
    <w:p w:rsidR="00B96DA6" w:rsidRPr="00B96DA6" w:rsidRDefault="00B96DA6" w:rsidP="00A154D4">
      <w:pPr>
        <w:ind w:firstLineChars="200" w:firstLine="640"/>
        <w:rPr>
          <w:rFonts w:ascii="仿宋" w:eastAsia="仿宋" w:hAnsi="仿宋"/>
          <w:sz w:val="32"/>
          <w:szCs w:val="32"/>
        </w:rPr>
      </w:pPr>
      <w:r w:rsidRPr="00B96DA6">
        <w:rPr>
          <w:rFonts w:ascii="仿宋" w:eastAsia="仿宋" w:hAnsi="仿宋" w:hint="eastAsia"/>
          <w:sz w:val="32"/>
          <w:szCs w:val="32"/>
        </w:rPr>
        <w:t>6.推动各级层面心理危机干预交流合作。</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（三）苏州市新型冠状病毒肺炎疫情心理危机干预工作组（名单见附件 3）</w:t>
      </w:r>
    </w:p>
    <w:p w:rsidR="00B96DA6" w:rsidRPr="00B96DA6" w:rsidRDefault="00B96DA6" w:rsidP="00A154D4">
      <w:pPr>
        <w:ind w:firstLineChars="200" w:firstLine="640"/>
        <w:rPr>
          <w:rFonts w:ascii="仿宋" w:eastAsia="仿宋" w:hAnsi="仿宋"/>
          <w:sz w:val="32"/>
          <w:szCs w:val="32"/>
        </w:rPr>
      </w:pPr>
      <w:r w:rsidRPr="00B96DA6">
        <w:rPr>
          <w:rFonts w:ascii="仿宋" w:eastAsia="仿宋" w:hAnsi="仿宋" w:hint="eastAsia"/>
          <w:sz w:val="32"/>
          <w:szCs w:val="32"/>
        </w:rPr>
        <w:t>1.专业突发事件心理危机干预服务队苏州市精神卫生中心牵头，联合苏州市精神卫生联盟单位，结合全国</w:t>
      </w:r>
      <w:proofErr w:type="gramStart"/>
      <w:r w:rsidRPr="00B96DA6">
        <w:rPr>
          <w:rFonts w:ascii="仿宋" w:eastAsia="仿宋" w:hAnsi="仿宋" w:hint="eastAsia"/>
          <w:sz w:val="32"/>
          <w:szCs w:val="32"/>
        </w:rPr>
        <w:t>社心理</w:t>
      </w:r>
      <w:proofErr w:type="gramEnd"/>
      <w:r w:rsidRPr="00B96DA6">
        <w:rPr>
          <w:rFonts w:ascii="仿宋" w:eastAsia="仿宋" w:hAnsi="仿宋" w:hint="eastAsia"/>
          <w:sz w:val="32"/>
          <w:szCs w:val="32"/>
        </w:rPr>
        <w:t>服务体系建设试点工作要求，吸收相关专业力量，成立苏州市突发事件心理危机干预服务队。突发事件心理危机干预服务队由接受过专业培训的精神科医师、心理咨询师、社会工作者、志愿者等组成长期性工作团队；选择有理论背景和实战经验的人员担任团队领队，领导工作开展；精神卫生专业工作者担任业务助理，落实危机干预工作；设立行政助理，负责协助收集信息、对外联络、人员和物资保障等工作。心理危机干预服务队在专家组指导下，制定工作流程、明确职责分工、拟定应急预案并开展培训和演练。突发事件心理危机事件发生时，心理危机干预服务队按照应急响应机</w:t>
      </w:r>
      <w:r w:rsidRPr="00B96DA6">
        <w:rPr>
          <w:rFonts w:ascii="仿宋" w:eastAsia="仿宋" w:hAnsi="仿宋" w:hint="eastAsia"/>
          <w:sz w:val="32"/>
          <w:szCs w:val="32"/>
        </w:rPr>
        <w:lastRenderedPageBreak/>
        <w:t>制开展紧急心理救援服务。</w:t>
      </w:r>
    </w:p>
    <w:p w:rsidR="00B96DA6" w:rsidRPr="00B96DA6" w:rsidRDefault="00B96DA6" w:rsidP="00A154D4">
      <w:pPr>
        <w:ind w:firstLineChars="200" w:firstLine="640"/>
        <w:rPr>
          <w:rFonts w:ascii="仿宋" w:eastAsia="仿宋" w:hAnsi="仿宋"/>
          <w:sz w:val="32"/>
          <w:szCs w:val="32"/>
        </w:rPr>
      </w:pPr>
      <w:r w:rsidRPr="00B96DA6">
        <w:rPr>
          <w:rFonts w:ascii="仿宋" w:eastAsia="仿宋" w:hAnsi="仿宋" w:hint="eastAsia"/>
          <w:sz w:val="32"/>
          <w:szCs w:val="32"/>
        </w:rPr>
        <w:t>2.日常心理援助服务队</w:t>
      </w:r>
    </w:p>
    <w:p w:rsidR="00B96DA6" w:rsidRPr="00B96DA6" w:rsidRDefault="00B96DA6" w:rsidP="00A154D4">
      <w:pPr>
        <w:ind w:firstLineChars="200" w:firstLine="640"/>
        <w:rPr>
          <w:rFonts w:ascii="仿宋" w:eastAsia="仿宋" w:hAnsi="仿宋"/>
          <w:sz w:val="32"/>
          <w:szCs w:val="32"/>
        </w:rPr>
      </w:pPr>
      <w:r w:rsidRPr="00B96DA6">
        <w:rPr>
          <w:rFonts w:ascii="仿宋" w:eastAsia="仿宋" w:hAnsi="仿宋" w:hint="eastAsia"/>
          <w:sz w:val="32"/>
          <w:szCs w:val="32"/>
        </w:rPr>
        <w:t>苏州市精神卫生中心牵头以心理援助热线服务团队为基础，吸纳各专业、各机构人员，建立在线心理援助服务团队，制定服务规范和常见问题解答指南，通过热线电话、网站、APP、广播、电视、</w:t>
      </w:r>
      <w:proofErr w:type="gramStart"/>
      <w:r w:rsidRPr="00B96DA6">
        <w:rPr>
          <w:rFonts w:ascii="仿宋" w:eastAsia="仿宋" w:hAnsi="仿宋" w:hint="eastAsia"/>
          <w:sz w:val="32"/>
          <w:szCs w:val="32"/>
        </w:rPr>
        <w:t>微信等</w:t>
      </w:r>
      <w:proofErr w:type="gramEnd"/>
      <w:r w:rsidRPr="00B96DA6">
        <w:rPr>
          <w:rFonts w:ascii="仿宋" w:eastAsia="仿宋" w:hAnsi="仿宋" w:hint="eastAsia"/>
          <w:sz w:val="32"/>
          <w:szCs w:val="32"/>
        </w:rPr>
        <w:t>平台向市民提供免费心理咨询与援助服务。组建专业心理卫生服务人员为核心的现场心理援助团队，为新型冠状病毒肺炎患者及其家属、疫情一线工作人员提供现场心理援助服务；在专家指导下开展心理健康宣传服务和教育；制定服务记录、问题反馈、服务转介、日常督导等制度，按规定上报信息。</w:t>
      </w:r>
    </w:p>
    <w:p w:rsidR="00B96DA6" w:rsidRPr="00B96DA6" w:rsidRDefault="00B96DA6" w:rsidP="00A154D4">
      <w:pPr>
        <w:ind w:firstLineChars="200" w:firstLine="640"/>
        <w:rPr>
          <w:rFonts w:ascii="仿宋" w:eastAsia="仿宋" w:hAnsi="仿宋"/>
          <w:sz w:val="32"/>
          <w:szCs w:val="32"/>
        </w:rPr>
      </w:pPr>
      <w:r w:rsidRPr="00B96DA6">
        <w:rPr>
          <w:rFonts w:ascii="仿宋" w:eastAsia="仿宋" w:hAnsi="仿宋" w:hint="eastAsia"/>
          <w:sz w:val="32"/>
          <w:szCs w:val="32"/>
        </w:rPr>
        <w:t>3.心理危机干预支援服务队</w:t>
      </w:r>
    </w:p>
    <w:p w:rsidR="00B96DA6" w:rsidRPr="00B96DA6" w:rsidRDefault="00B96DA6" w:rsidP="00A154D4">
      <w:pPr>
        <w:ind w:firstLineChars="200" w:firstLine="640"/>
        <w:rPr>
          <w:rFonts w:ascii="仿宋" w:eastAsia="仿宋" w:hAnsi="仿宋"/>
          <w:sz w:val="32"/>
          <w:szCs w:val="32"/>
        </w:rPr>
      </w:pPr>
      <w:r w:rsidRPr="00B96DA6">
        <w:rPr>
          <w:rFonts w:ascii="仿宋" w:eastAsia="仿宋" w:hAnsi="仿宋" w:hint="eastAsia"/>
          <w:sz w:val="32"/>
          <w:szCs w:val="32"/>
        </w:rPr>
        <w:t>做好各部门、各条线协调联系工作，协助各工作组做好信息收集、资料汇总整理、行政事务以及资源保障调配，志愿者招募管理等工作。</w:t>
      </w:r>
    </w:p>
    <w:p w:rsidR="00B96DA6" w:rsidRPr="00B96DA6" w:rsidRDefault="00B96DA6" w:rsidP="00A154D4">
      <w:pPr>
        <w:ind w:firstLineChars="150" w:firstLine="480"/>
        <w:rPr>
          <w:rFonts w:ascii="仿宋" w:eastAsia="仿宋" w:hAnsi="仿宋"/>
          <w:sz w:val="32"/>
          <w:szCs w:val="32"/>
        </w:rPr>
      </w:pPr>
      <w:r w:rsidRPr="00B96DA6">
        <w:rPr>
          <w:rFonts w:ascii="仿宋" w:eastAsia="仿宋" w:hAnsi="仿宋" w:hint="eastAsia"/>
          <w:sz w:val="32"/>
          <w:szCs w:val="32"/>
        </w:rPr>
        <w:t>二、基本原则</w:t>
      </w:r>
    </w:p>
    <w:p w:rsidR="00B96DA6" w:rsidRPr="00B96DA6" w:rsidRDefault="00B96DA6" w:rsidP="00A154D4">
      <w:pPr>
        <w:ind w:firstLineChars="50" w:firstLine="160"/>
        <w:rPr>
          <w:rFonts w:ascii="仿宋" w:eastAsia="仿宋" w:hAnsi="仿宋"/>
          <w:sz w:val="32"/>
          <w:szCs w:val="32"/>
        </w:rPr>
      </w:pPr>
      <w:r w:rsidRPr="00B96DA6">
        <w:rPr>
          <w:rFonts w:ascii="仿宋" w:eastAsia="仿宋" w:hAnsi="仿宋" w:hint="eastAsia"/>
          <w:sz w:val="32"/>
          <w:szCs w:val="32"/>
        </w:rPr>
        <w:t>（一）结合社会心理服务体系建设试点工作，将心理危机干预纳入疫情防控整体部署，政府领导，专家指导、协同有序开展心理危机干预工作</w:t>
      </w:r>
    </w:p>
    <w:p w:rsidR="00B96DA6" w:rsidRPr="00B96DA6" w:rsidRDefault="00B96DA6" w:rsidP="00A154D4">
      <w:pPr>
        <w:ind w:firstLineChars="150" w:firstLine="480"/>
        <w:rPr>
          <w:rFonts w:ascii="仿宋" w:eastAsia="仿宋" w:hAnsi="仿宋"/>
          <w:sz w:val="32"/>
          <w:szCs w:val="32"/>
        </w:rPr>
      </w:pPr>
      <w:r w:rsidRPr="00B96DA6">
        <w:rPr>
          <w:rFonts w:ascii="仿宋" w:eastAsia="仿宋" w:hAnsi="仿宋" w:hint="eastAsia"/>
          <w:sz w:val="32"/>
          <w:szCs w:val="32"/>
        </w:rPr>
        <w:t>（二）以减轻疫情所致的心理伤害、促进社会稳定为前提，掌握心理动态变化，及时识别高危人群，避免群体危机事件；根据疫情防控工作的推进情况，及时调整心理危机干预工作重点。</w:t>
      </w:r>
    </w:p>
    <w:p w:rsidR="00B96DA6" w:rsidRPr="00B96DA6" w:rsidRDefault="00B96DA6" w:rsidP="00A154D4">
      <w:pPr>
        <w:ind w:firstLineChars="150" w:firstLine="480"/>
        <w:rPr>
          <w:rFonts w:ascii="仿宋" w:eastAsia="仿宋" w:hAnsi="仿宋"/>
          <w:sz w:val="32"/>
          <w:szCs w:val="32"/>
        </w:rPr>
      </w:pPr>
      <w:r w:rsidRPr="00B96DA6">
        <w:rPr>
          <w:rFonts w:ascii="仿宋" w:eastAsia="仿宋" w:hAnsi="仿宋" w:hint="eastAsia"/>
          <w:sz w:val="32"/>
          <w:szCs w:val="32"/>
        </w:rPr>
        <w:t>（三）针对不同人群实施分类干预，严格保护受助者的个人</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隐私。实施帮助者和受助者均应当注意避免再次创伤。</w:t>
      </w:r>
    </w:p>
    <w:p w:rsidR="00B96DA6" w:rsidRPr="00B96DA6" w:rsidRDefault="00B96DA6" w:rsidP="00A154D4">
      <w:pPr>
        <w:ind w:firstLineChars="200" w:firstLine="640"/>
        <w:rPr>
          <w:rFonts w:ascii="仿宋" w:eastAsia="仿宋" w:hAnsi="仿宋"/>
          <w:sz w:val="32"/>
          <w:szCs w:val="32"/>
        </w:rPr>
      </w:pPr>
      <w:r w:rsidRPr="00B96DA6">
        <w:rPr>
          <w:rFonts w:ascii="仿宋" w:eastAsia="仿宋" w:hAnsi="仿宋" w:hint="eastAsia"/>
          <w:sz w:val="32"/>
          <w:szCs w:val="32"/>
        </w:rPr>
        <w:lastRenderedPageBreak/>
        <w:t>（四）对收治定点医院观察隔离点等固定场所，设置心理救</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援点，必要时由固定心理救援医疗队人员为疫情相关人员提供稳</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定的心理干预。</w:t>
      </w:r>
    </w:p>
    <w:p w:rsidR="00B96DA6" w:rsidRPr="00B96DA6" w:rsidRDefault="00B96DA6" w:rsidP="00A154D4">
      <w:pPr>
        <w:ind w:firstLineChars="200" w:firstLine="640"/>
        <w:rPr>
          <w:rFonts w:ascii="仿宋" w:eastAsia="仿宋" w:hAnsi="仿宋"/>
          <w:sz w:val="32"/>
          <w:szCs w:val="32"/>
        </w:rPr>
      </w:pPr>
      <w:r w:rsidRPr="00B96DA6">
        <w:rPr>
          <w:rFonts w:ascii="仿宋" w:eastAsia="仿宋" w:hAnsi="仿宋" w:hint="eastAsia"/>
          <w:sz w:val="32"/>
          <w:szCs w:val="32"/>
        </w:rPr>
        <w:t>三、干预对象及措施</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遵循统一管理、合理安排，为受影响人群提供心理健康服务，为有需要的人群提供心理危机干预。积极预防、减缓和尽量控制疫情的心理社会影响。继续做好严重精神障碍管理治疗工作。</w:t>
      </w:r>
    </w:p>
    <w:p w:rsidR="00B96DA6" w:rsidRPr="00B96DA6" w:rsidRDefault="00B96DA6" w:rsidP="006E3BC3">
      <w:pPr>
        <w:ind w:firstLineChars="150" w:firstLine="480"/>
        <w:rPr>
          <w:rFonts w:ascii="仿宋" w:eastAsia="仿宋" w:hAnsi="仿宋"/>
          <w:sz w:val="32"/>
          <w:szCs w:val="32"/>
        </w:rPr>
      </w:pPr>
      <w:r w:rsidRPr="00B96DA6">
        <w:rPr>
          <w:rFonts w:ascii="仿宋" w:eastAsia="仿宋" w:hAnsi="仿宋" w:hint="eastAsia"/>
          <w:sz w:val="32"/>
          <w:szCs w:val="32"/>
        </w:rPr>
        <w:t>（一）工作内容</w:t>
      </w:r>
    </w:p>
    <w:p w:rsidR="00B96DA6" w:rsidRPr="00B96DA6" w:rsidRDefault="00B96DA6" w:rsidP="006E3BC3">
      <w:pPr>
        <w:ind w:firstLineChars="200" w:firstLine="640"/>
        <w:rPr>
          <w:rFonts w:ascii="仿宋" w:eastAsia="仿宋" w:hAnsi="仿宋"/>
          <w:sz w:val="32"/>
          <w:szCs w:val="32"/>
        </w:rPr>
      </w:pPr>
      <w:r w:rsidRPr="00B96DA6">
        <w:rPr>
          <w:rFonts w:ascii="仿宋" w:eastAsia="仿宋" w:hAnsi="仿宋" w:hint="eastAsia"/>
          <w:sz w:val="32"/>
          <w:szCs w:val="32"/>
        </w:rPr>
        <w:t>1.建立疫情相关心理危机信息沟通机制。建立相关信息报送、收集、交换、反馈系统，了解受疫情影响的各类人群的心理健康状况，根据防控指挥部统一安排，结合专家意见，</w:t>
      </w:r>
      <w:proofErr w:type="gramStart"/>
      <w:r w:rsidRPr="00B96DA6">
        <w:rPr>
          <w:rFonts w:ascii="仿宋" w:eastAsia="仿宋" w:hAnsi="仿宋" w:hint="eastAsia"/>
          <w:sz w:val="32"/>
          <w:szCs w:val="32"/>
        </w:rPr>
        <w:t>研判心理</w:t>
      </w:r>
      <w:proofErr w:type="gramEnd"/>
      <w:r w:rsidRPr="00B96DA6">
        <w:rPr>
          <w:rFonts w:ascii="仿宋" w:eastAsia="仿宋" w:hAnsi="仿宋" w:hint="eastAsia"/>
          <w:sz w:val="32"/>
          <w:szCs w:val="32"/>
        </w:rPr>
        <w:t>危机风险，适时统一发布相关信息；逐步建立疫情相关心理危机预警机制，及时识别高危人群，避免极端事件的发生。</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2.建立疫情相关心理危机应急响应机制。在专家组指导下制定疫情心理危机相关应急响应方案，设立完整的分级响应程序和路线，明确信息共享、处理、通讯机制，完善应急相关指挥、实施、人员体系，制定相关应急预案，高效指挥协调，紧急情况发生时全面的调查和分析检测评估，及时响应，并做好应急人员和民众的安全防护，动员社会力量参与，同时制定应急状态</w:t>
      </w:r>
      <w:proofErr w:type="gramStart"/>
      <w:r w:rsidRPr="00B96DA6">
        <w:rPr>
          <w:rFonts w:ascii="仿宋" w:eastAsia="仿宋" w:hAnsi="仿宋" w:hint="eastAsia"/>
          <w:sz w:val="32"/>
          <w:szCs w:val="32"/>
        </w:rPr>
        <w:t>结束指</w:t>
      </w:r>
      <w:proofErr w:type="gramEnd"/>
      <w:r w:rsidRPr="00B96DA6">
        <w:rPr>
          <w:rFonts w:ascii="仿宋" w:eastAsia="仿宋" w:hAnsi="仿宋" w:hint="eastAsia"/>
          <w:sz w:val="32"/>
          <w:szCs w:val="32"/>
        </w:rPr>
        <w:t>征。</w:t>
      </w:r>
    </w:p>
    <w:p w:rsidR="00B96DA6" w:rsidRPr="00B96DA6" w:rsidRDefault="00B96DA6" w:rsidP="006E3BC3">
      <w:pPr>
        <w:ind w:firstLineChars="200" w:firstLine="640"/>
        <w:rPr>
          <w:rFonts w:ascii="仿宋" w:eastAsia="仿宋" w:hAnsi="仿宋"/>
          <w:sz w:val="32"/>
          <w:szCs w:val="32"/>
        </w:rPr>
      </w:pPr>
      <w:r w:rsidRPr="00B96DA6">
        <w:rPr>
          <w:rFonts w:ascii="仿宋" w:eastAsia="仿宋" w:hAnsi="仿宋" w:hint="eastAsia"/>
          <w:sz w:val="32"/>
          <w:szCs w:val="32"/>
        </w:rPr>
        <w:t>3.建立日常心理援助工作机制。在专家指导下，以经过培训的团队，通过 24 小时心理健康与危机干预热线 0512-12320-4、苏州市红十字心理援助热线 0512-65791001、未成年人心理热线0512-65202000，苏州团市委 12355 以及 APP 等方式提供心理</w:t>
      </w:r>
      <w:r w:rsidRPr="00B96DA6">
        <w:rPr>
          <w:rFonts w:ascii="仿宋" w:eastAsia="仿宋" w:hAnsi="仿宋" w:hint="eastAsia"/>
          <w:sz w:val="32"/>
          <w:szCs w:val="32"/>
        </w:rPr>
        <w:lastRenderedPageBreak/>
        <w:t>援助服务，完善在线心理援助服务信息记录、规范培训、问题反馈、咨询转介制度。培训专业团队，按照疫情影响分级，通过评估筛查、分类转诊、药物干预、个体危机咨询、团体紧急晤谈、心理健康宣教等方式提供现场心理援助，重点加强患者及家属、抗击疫情一线工作人员的心理危机评估识别和危机干预。</w:t>
      </w:r>
    </w:p>
    <w:p w:rsidR="00B96DA6" w:rsidRPr="00B96DA6" w:rsidRDefault="00B96DA6" w:rsidP="006E3BC3">
      <w:pPr>
        <w:ind w:firstLineChars="200" w:firstLine="640"/>
        <w:rPr>
          <w:rFonts w:ascii="仿宋" w:eastAsia="仿宋" w:hAnsi="仿宋"/>
          <w:sz w:val="32"/>
          <w:szCs w:val="32"/>
        </w:rPr>
      </w:pPr>
      <w:r w:rsidRPr="00B96DA6">
        <w:rPr>
          <w:rFonts w:ascii="仿宋" w:eastAsia="仿宋" w:hAnsi="仿宋" w:hint="eastAsia"/>
          <w:sz w:val="32"/>
          <w:szCs w:val="32"/>
        </w:rPr>
        <w:t>4.开展疫情相关心理健康宣传、培训。过我市主要新闻媒体、自媒体、APP 等多种宣传平台，开展针对疫情的心理健康教育，帮助大众建立疫情正确认识、培养应对疫情自我心情调</w:t>
      </w:r>
      <w:proofErr w:type="gramStart"/>
      <w:r w:rsidRPr="00B96DA6">
        <w:rPr>
          <w:rFonts w:ascii="仿宋" w:eastAsia="仿宋" w:hAnsi="仿宋" w:hint="eastAsia"/>
          <w:sz w:val="32"/>
          <w:szCs w:val="32"/>
        </w:rPr>
        <w:t>适</w:t>
      </w:r>
      <w:proofErr w:type="gramEnd"/>
      <w:r w:rsidRPr="00B96DA6">
        <w:rPr>
          <w:rFonts w:ascii="仿宋" w:eastAsia="仿宋" w:hAnsi="仿宋" w:hint="eastAsia"/>
          <w:sz w:val="32"/>
          <w:szCs w:val="32"/>
        </w:rPr>
        <w:t>技巧、疫情中心理、精神障碍识别和求助能力，提升公众对心理健康知识的知晓、消除恐慌、正确应对心理问题。面向各领域基层工作人员开展疫情心理健康培训，提升自我心理调适技能，及时识别和处理服务对象疫情中心理情绪问题，提高公共服务能力。开展社会组织及相关人员疫情中心理健康服务技能培训，扩大疫情相关心理健康服务覆盖面。</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5.做好居家严重精神障碍患者的管理、治疗和社区照护工作。做好疫情防护的情况下，开展疫情相关心理健康教育；加强随访管理，以电话和视频随访为主；做好服药管理，解决配药难题；做好疫情中应急处置预案调整和培训工作，防范社会稳定风险发生。</w:t>
      </w:r>
    </w:p>
    <w:p w:rsidR="00B96DA6" w:rsidRPr="00B96DA6" w:rsidRDefault="00B96DA6" w:rsidP="006E3BC3">
      <w:pPr>
        <w:ind w:firstLineChars="200" w:firstLine="640"/>
        <w:rPr>
          <w:rFonts w:ascii="仿宋" w:eastAsia="仿宋" w:hAnsi="仿宋"/>
          <w:sz w:val="32"/>
          <w:szCs w:val="32"/>
        </w:rPr>
      </w:pPr>
      <w:r w:rsidRPr="00B96DA6">
        <w:rPr>
          <w:rFonts w:ascii="仿宋" w:eastAsia="仿宋" w:hAnsi="仿宋" w:hint="eastAsia"/>
          <w:sz w:val="32"/>
          <w:szCs w:val="32"/>
        </w:rPr>
        <w:t>（二）明确干预人群</w:t>
      </w:r>
    </w:p>
    <w:p w:rsidR="00B96DA6" w:rsidRPr="00B96DA6" w:rsidRDefault="00B96DA6" w:rsidP="006E3BC3">
      <w:pPr>
        <w:ind w:firstLineChars="200" w:firstLine="640"/>
        <w:rPr>
          <w:rFonts w:ascii="仿宋" w:eastAsia="仿宋" w:hAnsi="仿宋"/>
          <w:sz w:val="32"/>
          <w:szCs w:val="32"/>
        </w:rPr>
      </w:pPr>
      <w:r w:rsidRPr="00B96DA6">
        <w:rPr>
          <w:rFonts w:ascii="仿宋" w:eastAsia="仿宋" w:hAnsi="仿宋" w:hint="eastAsia"/>
          <w:sz w:val="32"/>
          <w:szCs w:val="32"/>
        </w:rPr>
        <w:t>按《疫情心理危机干预通知》要求，新型冠状病毒感染的肺炎疫情影响人群分为四级,心理救援重点应当从第一级人群开始，根据需求逐步扩展。一般性宣传教育要覆盖到四级人群。</w:t>
      </w:r>
    </w:p>
    <w:p w:rsidR="00B96DA6" w:rsidRPr="00B96DA6" w:rsidRDefault="00B96DA6" w:rsidP="006E3BC3">
      <w:pPr>
        <w:ind w:firstLineChars="200" w:firstLine="640"/>
        <w:rPr>
          <w:rFonts w:ascii="仿宋" w:eastAsia="仿宋" w:hAnsi="仿宋"/>
          <w:sz w:val="32"/>
          <w:szCs w:val="32"/>
        </w:rPr>
      </w:pPr>
      <w:r w:rsidRPr="00B96DA6">
        <w:rPr>
          <w:rFonts w:ascii="仿宋" w:eastAsia="仿宋" w:hAnsi="仿宋" w:hint="eastAsia"/>
          <w:sz w:val="32"/>
          <w:szCs w:val="32"/>
        </w:rPr>
        <w:t>第一级人群：新型冠状病毒感染的肺炎确诊患者（住院治疗</w:t>
      </w:r>
      <w:r w:rsidRPr="00B96DA6">
        <w:rPr>
          <w:rFonts w:ascii="仿宋" w:eastAsia="仿宋" w:hAnsi="仿宋" w:hint="eastAsia"/>
          <w:sz w:val="32"/>
          <w:szCs w:val="32"/>
        </w:rPr>
        <w:lastRenderedPageBreak/>
        <w:t>的重症及以上患者）、疫情防控一线医护人员、</w:t>
      </w:r>
      <w:proofErr w:type="gramStart"/>
      <w:r w:rsidRPr="00B96DA6">
        <w:rPr>
          <w:rFonts w:ascii="仿宋" w:eastAsia="仿宋" w:hAnsi="仿宋" w:hint="eastAsia"/>
          <w:sz w:val="32"/>
          <w:szCs w:val="32"/>
        </w:rPr>
        <w:t>疾控人员</w:t>
      </w:r>
      <w:proofErr w:type="gramEnd"/>
      <w:r w:rsidRPr="00B96DA6">
        <w:rPr>
          <w:rFonts w:ascii="仿宋" w:eastAsia="仿宋" w:hAnsi="仿宋" w:hint="eastAsia"/>
          <w:sz w:val="32"/>
          <w:szCs w:val="32"/>
        </w:rPr>
        <w:t>和管理人员等。</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第二级人群：居家隔离的轻症患者（密切接触者、疑似患者），到医院就诊的发热患者。</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第三级人群：与第一级、第二级人群有关的人，如家属、同事、朋友，参加疫情应对的后方救援者，如医疗、疾控、公安、运输等重点条线现场指挥、组织管理人员、志愿者等。</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第四级人群：受疫情防控措施影响的疫区相关人群、易感人群、普通公众。</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（三）制定分类干预计划</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经过专业筛查评估（利用心身症状量表等心理评测工具)，将干预人群及时识别区分为普通人群和高危人群。对高危人群开展心理危机干预，对普通人群开展心理健康教育。根据目标人群范围、数量以及心理危机干预人员数，安排工作。</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四、保障制度</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（一）加强工作管理</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全部工作严格遵守统一指令调度和部署，严格遵守保密制度，个人不得随意发布任何工作相关信息，接受监督，维护我市各项工作的全局稳定。心理危机干预工作相关人员要严格按照疫情管控制度，做好防护工作，必要时自觉接受医学隔离观察。心理救援医疗队及心理援助热线工作组应规范记录心理危机干预档案，妥善保管，并定期接受心理救援专家组的督导。</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（二）加强信息报送</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lastRenderedPageBreak/>
        <w:t>及时总结汇总全市心理危机干预工作开展情况，建立心理危机干预工作日报制度。指定数据填报员，按要求每天上午九点汇总相关工作数据，并填写《紧急心理危机干预工作进展情况表》，由市精卫中心汇总后统一报送给市卫</w:t>
      </w:r>
      <w:proofErr w:type="gramStart"/>
      <w:r w:rsidRPr="00B96DA6">
        <w:rPr>
          <w:rFonts w:ascii="仿宋" w:eastAsia="仿宋" w:hAnsi="仿宋" w:hint="eastAsia"/>
          <w:sz w:val="32"/>
          <w:szCs w:val="32"/>
        </w:rPr>
        <w:t>健委疾控</w:t>
      </w:r>
      <w:proofErr w:type="gramEnd"/>
      <w:r w:rsidRPr="00B96DA6">
        <w:rPr>
          <w:rFonts w:ascii="仿宋" w:eastAsia="仿宋" w:hAnsi="仿宋" w:hint="eastAsia"/>
          <w:sz w:val="32"/>
          <w:szCs w:val="32"/>
        </w:rPr>
        <w:t>处俞汉忠，邮箱：szwsjjkc@126.com.（附件 4）。</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（三）加强能力建设</w:t>
      </w:r>
    </w:p>
    <w:p w:rsidR="006E3BC3" w:rsidRDefault="00B96DA6" w:rsidP="00B96DA6">
      <w:pPr>
        <w:rPr>
          <w:rFonts w:ascii="仿宋" w:eastAsia="仿宋" w:hAnsi="仿宋"/>
          <w:sz w:val="32"/>
          <w:szCs w:val="32"/>
        </w:rPr>
      </w:pPr>
      <w:r w:rsidRPr="00B96DA6">
        <w:rPr>
          <w:rFonts w:ascii="仿宋" w:eastAsia="仿宋" w:hAnsi="仿宋" w:hint="eastAsia"/>
          <w:sz w:val="32"/>
          <w:szCs w:val="32"/>
        </w:rPr>
        <w:t>对苏州市全体心理危机干预工作相关人员，指导支持专项技能工作，包括应激状态筛查工具的使用、抑郁与焦虑的筛查、受灾群众心理保健等内容，提高本市心理危机干预整体水平，确保干预工作顺利实施。</w:t>
      </w:r>
    </w:p>
    <w:p w:rsidR="006E3BC3" w:rsidRDefault="006E3BC3">
      <w:pPr>
        <w:widowControl/>
        <w:jc w:val="left"/>
        <w:rPr>
          <w:rFonts w:ascii="仿宋" w:eastAsia="仿宋" w:hAnsi="仿宋"/>
          <w:sz w:val="32"/>
          <w:szCs w:val="32"/>
        </w:rPr>
      </w:pPr>
      <w:r>
        <w:rPr>
          <w:rFonts w:ascii="仿宋" w:eastAsia="仿宋" w:hAnsi="仿宋"/>
          <w:sz w:val="32"/>
          <w:szCs w:val="32"/>
        </w:rPr>
        <w:br w:type="page"/>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lastRenderedPageBreak/>
        <w:t>附件：</w:t>
      </w:r>
    </w:p>
    <w:p w:rsidR="006E3BC3" w:rsidRDefault="00B96DA6" w:rsidP="00B96DA6">
      <w:pPr>
        <w:rPr>
          <w:rFonts w:ascii="仿宋" w:eastAsia="仿宋" w:hAnsi="仿宋"/>
          <w:sz w:val="32"/>
          <w:szCs w:val="32"/>
        </w:rPr>
      </w:pPr>
      <w:r w:rsidRPr="00B96DA6">
        <w:rPr>
          <w:rFonts w:ascii="仿宋" w:eastAsia="仿宋" w:hAnsi="仿宋" w:hint="eastAsia"/>
          <w:sz w:val="32"/>
          <w:szCs w:val="32"/>
        </w:rPr>
        <w:t>1. 苏州市新型冠状病毒肺炎疫情心理危机干预领导小组名单</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2.苏州市新型冠状病毒肺炎疫情心理危机干预专家组名单</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3.苏州市新型冠状病毒肺炎疫情心理危机干预工作组名单</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4.紧急心理危机干预工作进展情况表</w:t>
      </w:r>
    </w:p>
    <w:p w:rsidR="006E3BC3" w:rsidRDefault="006E3BC3" w:rsidP="00B96DA6">
      <w:pPr>
        <w:rPr>
          <w:rFonts w:ascii="仿宋" w:eastAsia="仿宋" w:hAnsi="仿宋"/>
          <w:sz w:val="32"/>
          <w:szCs w:val="32"/>
        </w:rPr>
      </w:pPr>
    </w:p>
    <w:p w:rsidR="006E3BC3" w:rsidRDefault="006E3BC3">
      <w:pPr>
        <w:widowControl/>
        <w:jc w:val="left"/>
        <w:rPr>
          <w:rFonts w:ascii="仿宋" w:eastAsia="仿宋" w:hAnsi="仿宋"/>
          <w:sz w:val="32"/>
          <w:szCs w:val="32"/>
        </w:rPr>
      </w:pPr>
      <w:r>
        <w:rPr>
          <w:rFonts w:ascii="仿宋" w:eastAsia="仿宋" w:hAnsi="仿宋"/>
          <w:sz w:val="32"/>
          <w:szCs w:val="32"/>
        </w:rPr>
        <w:br w:type="page"/>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lastRenderedPageBreak/>
        <w:t>附件 1</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苏州市新型冠状病毒肺炎疫情心理危机干预</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领导小组名单</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组 长：卜 秋 市卫生健康委副主任</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副组长：王海涛 市卫生健康</w:t>
      </w:r>
      <w:proofErr w:type="gramStart"/>
      <w:r w:rsidRPr="00B96DA6">
        <w:rPr>
          <w:rFonts w:ascii="仿宋" w:eastAsia="仿宋" w:hAnsi="仿宋" w:hint="eastAsia"/>
          <w:sz w:val="32"/>
          <w:szCs w:val="32"/>
        </w:rPr>
        <w:t>委疾控处处</w:t>
      </w:r>
      <w:proofErr w:type="gramEnd"/>
      <w:r w:rsidRPr="00B96DA6">
        <w:rPr>
          <w:rFonts w:ascii="仿宋" w:eastAsia="仿宋" w:hAnsi="仿宋" w:hint="eastAsia"/>
          <w:sz w:val="32"/>
          <w:szCs w:val="32"/>
        </w:rPr>
        <w:t>长</w:t>
      </w:r>
    </w:p>
    <w:p w:rsidR="00B96DA6" w:rsidRPr="00B96DA6" w:rsidRDefault="00B96DA6" w:rsidP="00B96DA6">
      <w:pPr>
        <w:rPr>
          <w:rFonts w:ascii="仿宋" w:eastAsia="仿宋" w:hAnsi="仿宋"/>
          <w:sz w:val="32"/>
          <w:szCs w:val="32"/>
        </w:rPr>
      </w:pPr>
      <w:proofErr w:type="gramStart"/>
      <w:r w:rsidRPr="00B96DA6">
        <w:rPr>
          <w:rFonts w:ascii="仿宋" w:eastAsia="仿宋" w:hAnsi="仿宋" w:hint="eastAsia"/>
          <w:sz w:val="32"/>
          <w:szCs w:val="32"/>
        </w:rPr>
        <w:t>杨杰如</w:t>
      </w:r>
      <w:proofErr w:type="gramEnd"/>
      <w:r w:rsidRPr="00B96DA6">
        <w:rPr>
          <w:rFonts w:ascii="仿宋" w:eastAsia="仿宋" w:hAnsi="仿宋" w:hint="eastAsia"/>
          <w:sz w:val="32"/>
          <w:szCs w:val="32"/>
        </w:rPr>
        <w:t xml:space="preserve"> 市委</w:t>
      </w:r>
      <w:proofErr w:type="gramStart"/>
      <w:r w:rsidRPr="00B96DA6">
        <w:rPr>
          <w:rFonts w:ascii="仿宋" w:eastAsia="仿宋" w:hAnsi="仿宋" w:hint="eastAsia"/>
          <w:sz w:val="32"/>
          <w:szCs w:val="32"/>
        </w:rPr>
        <w:t>政法委综治</w:t>
      </w:r>
      <w:proofErr w:type="gramEnd"/>
      <w:r w:rsidRPr="00B96DA6">
        <w:rPr>
          <w:rFonts w:ascii="仿宋" w:eastAsia="仿宋" w:hAnsi="仿宋" w:hint="eastAsia"/>
          <w:sz w:val="32"/>
          <w:szCs w:val="32"/>
        </w:rPr>
        <w:t>督导处处长</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成 员：溪 松 市委宣传部新闻处处长</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 xml:space="preserve">江 </w:t>
      </w:r>
      <w:proofErr w:type="gramStart"/>
      <w:r w:rsidRPr="00B96DA6">
        <w:rPr>
          <w:rFonts w:ascii="仿宋" w:eastAsia="仿宋" w:hAnsi="仿宋" w:hint="eastAsia"/>
          <w:sz w:val="32"/>
          <w:szCs w:val="32"/>
        </w:rPr>
        <w:t>莉</w:t>
      </w:r>
      <w:proofErr w:type="gramEnd"/>
      <w:r w:rsidRPr="00B96DA6">
        <w:rPr>
          <w:rFonts w:ascii="仿宋" w:eastAsia="仿宋" w:hAnsi="仿宋" w:hint="eastAsia"/>
          <w:sz w:val="32"/>
          <w:szCs w:val="32"/>
        </w:rPr>
        <w:t xml:space="preserve"> 市教育局体育卫生与艺术教育处处长</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王 禹 市卫生健康</w:t>
      </w:r>
      <w:proofErr w:type="gramStart"/>
      <w:r w:rsidRPr="00B96DA6">
        <w:rPr>
          <w:rFonts w:ascii="仿宋" w:eastAsia="仿宋" w:hAnsi="仿宋" w:hint="eastAsia"/>
          <w:sz w:val="32"/>
          <w:szCs w:val="32"/>
        </w:rPr>
        <w:t>委卫生</w:t>
      </w:r>
      <w:proofErr w:type="gramEnd"/>
      <w:r w:rsidRPr="00B96DA6">
        <w:rPr>
          <w:rFonts w:ascii="仿宋" w:eastAsia="仿宋" w:hAnsi="仿宋" w:hint="eastAsia"/>
          <w:sz w:val="32"/>
          <w:szCs w:val="32"/>
        </w:rPr>
        <w:t>应急与后勤管理处长</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陈沁</w:t>
      </w:r>
      <w:proofErr w:type="gramStart"/>
      <w:r w:rsidRPr="00B96DA6">
        <w:rPr>
          <w:rFonts w:ascii="仿宋" w:eastAsia="仿宋" w:hAnsi="仿宋" w:hint="eastAsia"/>
          <w:sz w:val="32"/>
          <w:szCs w:val="32"/>
        </w:rPr>
        <w:t>浩</w:t>
      </w:r>
      <w:proofErr w:type="gramEnd"/>
      <w:r w:rsidRPr="00B96DA6">
        <w:rPr>
          <w:rFonts w:ascii="仿宋" w:eastAsia="仿宋" w:hAnsi="仿宋" w:hint="eastAsia"/>
          <w:sz w:val="32"/>
          <w:szCs w:val="32"/>
        </w:rPr>
        <w:t xml:space="preserve"> 市公安局指挥中心副主任</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李忠军 市民政局社会事务处处长</w:t>
      </w:r>
    </w:p>
    <w:p w:rsidR="00B96DA6" w:rsidRPr="00B96DA6" w:rsidRDefault="00B96DA6" w:rsidP="00B96DA6">
      <w:pPr>
        <w:rPr>
          <w:rFonts w:ascii="仿宋" w:eastAsia="仿宋" w:hAnsi="仿宋"/>
          <w:sz w:val="32"/>
          <w:szCs w:val="32"/>
        </w:rPr>
      </w:pPr>
      <w:proofErr w:type="gramStart"/>
      <w:r w:rsidRPr="00B96DA6">
        <w:rPr>
          <w:rFonts w:ascii="仿宋" w:eastAsia="仿宋" w:hAnsi="仿宋" w:hint="eastAsia"/>
          <w:sz w:val="32"/>
          <w:szCs w:val="32"/>
        </w:rPr>
        <w:t>董闻宇</w:t>
      </w:r>
      <w:proofErr w:type="gramEnd"/>
      <w:r w:rsidRPr="00B96DA6">
        <w:rPr>
          <w:rFonts w:ascii="仿宋" w:eastAsia="仿宋" w:hAnsi="仿宋" w:hint="eastAsia"/>
          <w:sz w:val="32"/>
          <w:szCs w:val="32"/>
        </w:rPr>
        <w:t xml:space="preserve"> 市交通局综合运输处长</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张海涛 市财政局社保处处长</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刘 润 市文</w:t>
      </w:r>
      <w:proofErr w:type="gramStart"/>
      <w:r w:rsidRPr="00B96DA6">
        <w:rPr>
          <w:rFonts w:ascii="仿宋" w:eastAsia="仿宋" w:hAnsi="仿宋" w:hint="eastAsia"/>
          <w:sz w:val="32"/>
          <w:szCs w:val="32"/>
        </w:rPr>
        <w:t>广旅局应急</w:t>
      </w:r>
      <w:proofErr w:type="gramEnd"/>
      <w:r w:rsidRPr="00B96DA6">
        <w:rPr>
          <w:rFonts w:ascii="仿宋" w:eastAsia="仿宋" w:hAnsi="仿宋" w:hint="eastAsia"/>
          <w:sz w:val="32"/>
          <w:szCs w:val="32"/>
        </w:rPr>
        <w:t>处处长</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朱凌云 市农业农村局畜牧兽医处副处长</w:t>
      </w:r>
    </w:p>
    <w:p w:rsidR="00B96DA6" w:rsidRPr="00B96DA6" w:rsidRDefault="00B96DA6" w:rsidP="00B96DA6">
      <w:pPr>
        <w:rPr>
          <w:rFonts w:ascii="仿宋" w:eastAsia="仿宋" w:hAnsi="仿宋"/>
          <w:sz w:val="32"/>
          <w:szCs w:val="32"/>
        </w:rPr>
      </w:pPr>
      <w:proofErr w:type="gramStart"/>
      <w:r w:rsidRPr="00B96DA6">
        <w:rPr>
          <w:rFonts w:ascii="仿宋" w:eastAsia="仿宋" w:hAnsi="仿宋" w:hint="eastAsia"/>
          <w:sz w:val="32"/>
          <w:szCs w:val="32"/>
        </w:rPr>
        <w:t>黄粤苏</w:t>
      </w:r>
      <w:proofErr w:type="gramEnd"/>
      <w:r w:rsidRPr="00B96DA6">
        <w:rPr>
          <w:rFonts w:ascii="仿宋" w:eastAsia="仿宋" w:hAnsi="仿宋" w:hint="eastAsia"/>
          <w:sz w:val="32"/>
          <w:szCs w:val="32"/>
        </w:rPr>
        <w:t xml:space="preserve"> 市商务局合作处处长</w:t>
      </w:r>
    </w:p>
    <w:p w:rsidR="00B96DA6" w:rsidRPr="00B96DA6" w:rsidRDefault="00B96DA6" w:rsidP="00B96DA6">
      <w:pPr>
        <w:rPr>
          <w:rFonts w:ascii="仿宋" w:eastAsia="仿宋" w:hAnsi="仿宋"/>
          <w:sz w:val="32"/>
          <w:szCs w:val="32"/>
        </w:rPr>
      </w:pPr>
      <w:proofErr w:type="gramStart"/>
      <w:r w:rsidRPr="00B96DA6">
        <w:rPr>
          <w:rFonts w:ascii="仿宋" w:eastAsia="仿宋" w:hAnsi="仿宋" w:hint="eastAsia"/>
          <w:sz w:val="32"/>
          <w:szCs w:val="32"/>
        </w:rPr>
        <w:t>冯</w:t>
      </w:r>
      <w:proofErr w:type="gramEnd"/>
      <w:r w:rsidRPr="00B96DA6">
        <w:rPr>
          <w:rFonts w:ascii="仿宋" w:eastAsia="仿宋" w:hAnsi="仿宋" w:hint="eastAsia"/>
          <w:sz w:val="32"/>
          <w:szCs w:val="32"/>
        </w:rPr>
        <w:t xml:space="preserve"> </w:t>
      </w:r>
      <w:proofErr w:type="gramStart"/>
      <w:r w:rsidRPr="00B96DA6">
        <w:rPr>
          <w:rFonts w:ascii="仿宋" w:eastAsia="仿宋" w:hAnsi="仿宋" w:hint="eastAsia"/>
          <w:sz w:val="32"/>
          <w:szCs w:val="32"/>
        </w:rPr>
        <w:t>炯</w:t>
      </w:r>
      <w:proofErr w:type="gramEnd"/>
      <w:r w:rsidRPr="00B96DA6">
        <w:rPr>
          <w:rFonts w:ascii="仿宋" w:eastAsia="仿宋" w:hAnsi="仿宋" w:hint="eastAsia"/>
          <w:sz w:val="32"/>
          <w:szCs w:val="32"/>
        </w:rPr>
        <w:t xml:space="preserve"> 市场监管</w:t>
      </w:r>
      <w:proofErr w:type="gramStart"/>
      <w:r w:rsidRPr="00B96DA6">
        <w:rPr>
          <w:rFonts w:ascii="仿宋" w:eastAsia="仿宋" w:hAnsi="仿宋" w:hint="eastAsia"/>
          <w:sz w:val="32"/>
          <w:szCs w:val="32"/>
        </w:rPr>
        <w:t>局网络</w:t>
      </w:r>
      <w:proofErr w:type="gramEnd"/>
      <w:r w:rsidRPr="00B96DA6">
        <w:rPr>
          <w:rFonts w:ascii="仿宋" w:eastAsia="仿宋" w:hAnsi="仿宋" w:hint="eastAsia"/>
          <w:sz w:val="32"/>
          <w:szCs w:val="32"/>
        </w:rPr>
        <w:t>监管处处长</w:t>
      </w:r>
    </w:p>
    <w:p w:rsidR="00B96DA6" w:rsidRPr="00B96DA6" w:rsidRDefault="00B96DA6" w:rsidP="00B96DA6">
      <w:pPr>
        <w:rPr>
          <w:rFonts w:ascii="仿宋" w:eastAsia="仿宋" w:hAnsi="仿宋"/>
          <w:sz w:val="32"/>
          <w:szCs w:val="32"/>
        </w:rPr>
      </w:pPr>
      <w:proofErr w:type="gramStart"/>
      <w:r w:rsidRPr="00B96DA6">
        <w:rPr>
          <w:rFonts w:ascii="仿宋" w:eastAsia="仿宋" w:hAnsi="仿宋" w:hint="eastAsia"/>
          <w:sz w:val="32"/>
          <w:szCs w:val="32"/>
        </w:rPr>
        <w:t>贾秋放</w:t>
      </w:r>
      <w:proofErr w:type="gramEnd"/>
      <w:r w:rsidRPr="00B96DA6">
        <w:rPr>
          <w:rFonts w:ascii="仿宋" w:eastAsia="仿宋" w:hAnsi="仿宋" w:hint="eastAsia"/>
          <w:sz w:val="32"/>
          <w:szCs w:val="32"/>
        </w:rPr>
        <w:t xml:space="preserve"> 市广济医院院长</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联络员 种 波 市广济医院公共卫生事业部部长</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（18112558577）</w:t>
      </w:r>
    </w:p>
    <w:p w:rsidR="006E3BC3" w:rsidRDefault="006E3BC3">
      <w:pPr>
        <w:widowControl/>
        <w:jc w:val="left"/>
        <w:rPr>
          <w:rFonts w:ascii="仿宋" w:eastAsia="仿宋" w:hAnsi="仿宋"/>
          <w:sz w:val="32"/>
          <w:szCs w:val="32"/>
        </w:rPr>
      </w:pPr>
      <w:r>
        <w:rPr>
          <w:rFonts w:ascii="仿宋" w:eastAsia="仿宋" w:hAnsi="仿宋"/>
          <w:sz w:val="32"/>
          <w:szCs w:val="32"/>
        </w:rPr>
        <w:br w:type="page"/>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lastRenderedPageBreak/>
        <w:t>附件 2</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苏州市新型冠状病毒肺炎疫情心理危机干预</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专家组名单</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组 长：</w:t>
      </w:r>
      <w:proofErr w:type="gramStart"/>
      <w:r w:rsidRPr="00B96DA6">
        <w:rPr>
          <w:rFonts w:ascii="仿宋" w:eastAsia="仿宋" w:hAnsi="仿宋" w:hint="eastAsia"/>
          <w:sz w:val="32"/>
          <w:szCs w:val="32"/>
        </w:rPr>
        <w:t>贾秋放</w:t>
      </w:r>
      <w:proofErr w:type="gramEnd"/>
      <w:r w:rsidRPr="00B96DA6">
        <w:rPr>
          <w:rFonts w:ascii="仿宋" w:eastAsia="仿宋" w:hAnsi="仿宋" w:hint="eastAsia"/>
          <w:sz w:val="32"/>
          <w:szCs w:val="32"/>
        </w:rPr>
        <w:t xml:space="preserve"> 苏州市精神卫生中心主任</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副组长：杜向东 苏州市精神卫生中心副主任</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张建平 苏州市第五人民医院副院长</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张 钧 苏州市疾病预防控制中心副主任</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 xml:space="preserve">组 员：吴天诚、汤 </w:t>
      </w:r>
      <w:proofErr w:type="gramStart"/>
      <w:r w:rsidRPr="00B96DA6">
        <w:rPr>
          <w:rFonts w:ascii="仿宋" w:eastAsia="仿宋" w:hAnsi="仿宋" w:hint="eastAsia"/>
          <w:sz w:val="32"/>
          <w:szCs w:val="32"/>
        </w:rPr>
        <w:t>臻</w:t>
      </w:r>
      <w:proofErr w:type="gramEnd"/>
      <w:r w:rsidRPr="00B96DA6">
        <w:rPr>
          <w:rFonts w:ascii="仿宋" w:eastAsia="仿宋" w:hAnsi="仿宋" w:hint="eastAsia"/>
          <w:sz w:val="32"/>
          <w:szCs w:val="32"/>
        </w:rPr>
        <w:t>、吴正言（苏州市精神卫生中心</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吕华、潘祥根（吴江区精神康复医院）</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付建国、全传升（张家港市精神卫生中心）</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王新达、王梅芬（太仓市精神卫生中心）</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孙玉军、张传海（昆山市精神卫生中心）</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杨忠、方建忠（常熟市精神卫生中心）</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王雪梅（苏州大学附属第一医院）</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胡 华（苏州大学附属第二医院）</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孙志辉（苏州高新区人民医院）</w:t>
      </w:r>
    </w:p>
    <w:p w:rsidR="00B96DA6" w:rsidRPr="00B96DA6" w:rsidRDefault="00B96DA6" w:rsidP="00B96DA6">
      <w:pPr>
        <w:rPr>
          <w:rFonts w:ascii="仿宋" w:eastAsia="仿宋" w:hAnsi="仿宋"/>
          <w:sz w:val="32"/>
          <w:szCs w:val="32"/>
        </w:rPr>
      </w:pPr>
      <w:proofErr w:type="gramStart"/>
      <w:r w:rsidRPr="00B96DA6">
        <w:rPr>
          <w:rFonts w:ascii="仿宋" w:eastAsia="仿宋" w:hAnsi="仿宋" w:hint="eastAsia"/>
          <w:sz w:val="32"/>
          <w:szCs w:val="32"/>
        </w:rPr>
        <w:t>黄辛隐</w:t>
      </w:r>
      <w:proofErr w:type="gramEnd"/>
      <w:r w:rsidRPr="00B96DA6">
        <w:rPr>
          <w:rFonts w:ascii="仿宋" w:eastAsia="仿宋" w:hAnsi="仿宋" w:hint="eastAsia"/>
          <w:sz w:val="32"/>
          <w:szCs w:val="32"/>
        </w:rPr>
        <w:t>、刘稚颖、王俊华、李建军（苏州大学）</w:t>
      </w:r>
    </w:p>
    <w:p w:rsidR="00B96DA6" w:rsidRPr="00B96DA6" w:rsidRDefault="00B96DA6" w:rsidP="00B96DA6">
      <w:pPr>
        <w:rPr>
          <w:rFonts w:ascii="仿宋" w:eastAsia="仿宋" w:hAnsi="仿宋"/>
          <w:sz w:val="32"/>
          <w:szCs w:val="32"/>
        </w:rPr>
      </w:pPr>
      <w:proofErr w:type="gramStart"/>
      <w:r w:rsidRPr="00B96DA6">
        <w:rPr>
          <w:rFonts w:ascii="仿宋" w:eastAsia="仿宋" w:hAnsi="仿宋" w:hint="eastAsia"/>
          <w:sz w:val="32"/>
          <w:szCs w:val="32"/>
        </w:rPr>
        <w:t>鲍谧</w:t>
      </w:r>
      <w:proofErr w:type="gramEnd"/>
      <w:r w:rsidRPr="00B96DA6">
        <w:rPr>
          <w:rFonts w:ascii="仿宋" w:eastAsia="仿宋" w:hAnsi="仿宋" w:hint="eastAsia"/>
          <w:sz w:val="32"/>
          <w:szCs w:val="32"/>
        </w:rPr>
        <w:t>清（苏州科技大学）</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张 翔（苏州市未成年人心理指导中心）</w:t>
      </w:r>
    </w:p>
    <w:p w:rsidR="00B96DA6" w:rsidRPr="00B96DA6" w:rsidRDefault="00B96DA6" w:rsidP="00B96DA6">
      <w:pPr>
        <w:rPr>
          <w:rFonts w:ascii="仿宋" w:eastAsia="仿宋" w:hAnsi="仿宋"/>
          <w:sz w:val="32"/>
          <w:szCs w:val="32"/>
        </w:rPr>
      </w:pPr>
      <w:proofErr w:type="gramStart"/>
      <w:r w:rsidRPr="00B96DA6">
        <w:rPr>
          <w:rFonts w:ascii="仿宋" w:eastAsia="仿宋" w:hAnsi="仿宋" w:hint="eastAsia"/>
          <w:sz w:val="32"/>
          <w:szCs w:val="32"/>
        </w:rPr>
        <w:t>施庆华</w:t>
      </w:r>
      <w:proofErr w:type="gramEnd"/>
      <w:r w:rsidRPr="00B96DA6">
        <w:rPr>
          <w:rFonts w:ascii="仿宋" w:eastAsia="仿宋" w:hAnsi="仿宋" w:hint="eastAsia"/>
          <w:sz w:val="32"/>
          <w:szCs w:val="32"/>
        </w:rPr>
        <w:t>（苏州市公安局科技信息化委员会）</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殷光中（苏州市心理健康协会）</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联络员：吴正言(15306212728)</w:t>
      </w:r>
    </w:p>
    <w:p w:rsidR="00B96DA6" w:rsidRPr="00B96DA6" w:rsidRDefault="006E3BC3" w:rsidP="006E3BC3">
      <w:pPr>
        <w:widowControl/>
        <w:jc w:val="left"/>
        <w:rPr>
          <w:rFonts w:ascii="仿宋" w:eastAsia="仿宋" w:hAnsi="仿宋"/>
          <w:sz w:val="32"/>
          <w:szCs w:val="32"/>
        </w:rPr>
      </w:pPr>
      <w:r>
        <w:rPr>
          <w:rFonts w:ascii="仿宋" w:eastAsia="仿宋" w:hAnsi="仿宋"/>
          <w:sz w:val="32"/>
          <w:szCs w:val="32"/>
        </w:rPr>
        <w:br w:type="page"/>
      </w:r>
      <w:r w:rsidR="00B96DA6" w:rsidRPr="00B96DA6">
        <w:rPr>
          <w:rFonts w:ascii="仿宋" w:eastAsia="仿宋" w:hAnsi="仿宋" w:hint="eastAsia"/>
          <w:sz w:val="32"/>
          <w:szCs w:val="32"/>
        </w:rPr>
        <w:lastRenderedPageBreak/>
        <w:t>附件 3</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苏州市新型冠状病毒肺炎疫情心理危机干预</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工作组名单</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组 长：杜向东苏州市精神卫生中心副院长</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副组长：吴正言苏州市精神卫生中心心理服务中心主任</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组 员：</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1.苏州市精神卫生中心</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蒋彩霞、张广亚、吕永良、杨小男、朱峰、付佳林、权昕、</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陆培芳</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2.张家港市精神卫生中心</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李晓伟、刘欢</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3.常熟市精神卫生中心</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魏英、张莉、薛莲、顾冬云、</w:t>
      </w:r>
      <w:proofErr w:type="gramStart"/>
      <w:r w:rsidRPr="00B96DA6">
        <w:rPr>
          <w:rFonts w:ascii="仿宋" w:eastAsia="仿宋" w:hAnsi="仿宋" w:hint="eastAsia"/>
          <w:sz w:val="32"/>
          <w:szCs w:val="32"/>
        </w:rPr>
        <w:t>祝敬溪</w:t>
      </w:r>
      <w:proofErr w:type="gramEnd"/>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4.太仓市精神卫生中心</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韩晓东、高华、汪海芸、刘妮斌</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5.昆山市精神卫生中心</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方海燕、王鹏举、焦建平、宗斌</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6.吴江区精神康复医院</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蒋正华、李益民、陈春、费嘉、李洁</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7.苏州大学附属第一医院</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赵海园、张会然、明庆森</w:t>
      </w:r>
    </w:p>
    <w:p w:rsidR="00B96DA6" w:rsidRPr="00B96DA6" w:rsidRDefault="00B96DA6" w:rsidP="00B96DA6">
      <w:pPr>
        <w:rPr>
          <w:rFonts w:ascii="仿宋" w:eastAsia="仿宋" w:hAnsi="仿宋"/>
          <w:sz w:val="32"/>
          <w:szCs w:val="32"/>
        </w:rPr>
      </w:pPr>
      <w:r w:rsidRPr="00B96DA6">
        <w:rPr>
          <w:rFonts w:ascii="仿宋" w:eastAsia="仿宋" w:hAnsi="仿宋" w:hint="eastAsia"/>
          <w:sz w:val="32"/>
          <w:szCs w:val="32"/>
        </w:rPr>
        <w:t>8.苏州大学附属第二医院刘罕隽</w:t>
      </w:r>
    </w:p>
    <w:p w:rsidR="006E3BC3" w:rsidRDefault="00B96DA6" w:rsidP="00B96DA6">
      <w:pPr>
        <w:rPr>
          <w:rFonts w:ascii="仿宋" w:eastAsia="仿宋" w:hAnsi="仿宋" w:hint="eastAsia"/>
          <w:sz w:val="32"/>
          <w:szCs w:val="32"/>
        </w:rPr>
      </w:pPr>
      <w:r w:rsidRPr="00B96DA6">
        <w:rPr>
          <w:rFonts w:ascii="仿宋" w:eastAsia="仿宋" w:hAnsi="仿宋" w:hint="eastAsia"/>
          <w:sz w:val="32"/>
          <w:szCs w:val="32"/>
        </w:rPr>
        <w:t>9.苏州高新区人民医院刘松柏</w:t>
      </w:r>
    </w:p>
    <w:p w:rsidR="00B25FEA" w:rsidRPr="00B96DA6" w:rsidRDefault="00B25FEA" w:rsidP="00B96DA6">
      <w:pPr>
        <w:rPr>
          <w:rFonts w:ascii="仿宋" w:eastAsia="仿宋" w:hAnsi="仿宋"/>
          <w:sz w:val="32"/>
          <w:szCs w:val="32"/>
        </w:rPr>
      </w:pPr>
      <w:r>
        <w:rPr>
          <w:rFonts w:ascii="仿宋" w:eastAsia="仿宋" w:hAnsi="仿宋"/>
          <w:noProof/>
          <w:sz w:val="32"/>
          <w:szCs w:val="32"/>
        </w:rPr>
        <w:lastRenderedPageBreak/>
        <w:drawing>
          <wp:anchor distT="0" distB="0" distL="114300" distR="114300" simplePos="0" relativeHeight="251658240" behindDoc="1" locked="0" layoutInCell="1" allowOverlap="1">
            <wp:simplePos x="0" y="0"/>
            <wp:positionH relativeFrom="column">
              <wp:posOffset>-2138680</wp:posOffset>
            </wp:positionH>
            <wp:positionV relativeFrom="paragraph">
              <wp:posOffset>2495550</wp:posOffset>
            </wp:positionV>
            <wp:extent cx="8991600" cy="4424045"/>
            <wp:effectExtent l="0" t="2286000" r="0" b="2262505"/>
            <wp:wrapSquare wrapText="bothSides"/>
            <wp:docPr id="1" name="图片 1" descr="C:\Users\ADMINI~1\AppData\Local\Temp\15815721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81572175(1).png"/>
                    <pic:cNvPicPr>
                      <a:picLocks noChangeAspect="1" noChangeArrowheads="1"/>
                    </pic:cNvPicPr>
                  </pic:nvPicPr>
                  <pic:blipFill>
                    <a:blip r:embed="rId6" cstate="print"/>
                    <a:srcRect/>
                    <a:stretch>
                      <a:fillRect/>
                    </a:stretch>
                  </pic:blipFill>
                  <pic:spPr bwMode="auto">
                    <a:xfrm rot="16200000">
                      <a:off x="0" y="0"/>
                      <a:ext cx="8991600" cy="4424045"/>
                    </a:xfrm>
                    <a:prstGeom prst="rect">
                      <a:avLst/>
                    </a:prstGeom>
                    <a:noFill/>
                    <a:ln w="9525">
                      <a:noFill/>
                      <a:miter lim="800000"/>
                      <a:headEnd/>
                      <a:tailEnd/>
                    </a:ln>
                  </pic:spPr>
                </pic:pic>
              </a:graphicData>
            </a:graphic>
          </wp:anchor>
        </w:drawing>
      </w:r>
    </w:p>
    <w:sectPr w:rsidR="00B25FEA" w:rsidRPr="00B96DA6" w:rsidSect="006E3BC3">
      <w:pgSz w:w="11906" w:h="16838"/>
      <w:pgMar w:top="1440" w:right="155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56" w:rsidRDefault="00F53256" w:rsidP="00B25FEA">
      <w:r>
        <w:separator/>
      </w:r>
    </w:p>
  </w:endnote>
  <w:endnote w:type="continuationSeparator" w:id="0">
    <w:p w:rsidR="00F53256" w:rsidRDefault="00F53256" w:rsidP="00B25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56" w:rsidRDefault="00F53256" w:rsidP="00B25FEA">
      <w:r>
        <w:separator/>
      </w:r>
    </w:p>
  </w:footnote>
  <w:footnote w:type="continuationSeparator" w:id="0">
    <w:p w:rsidR="00F53256" w:rsidRDefault="00F53256" w:rsidP="00B25F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DA6"/>
    <w:rsid w:val="00155E82"/>
    <w:rsid w:val="003541B5"/>
    <w:rsid w:val="006E3BC3"/>
    <w:rsid w:val="007E2650"/>
    <w:rsid w:val="00A154D4"/>
    <w:rsid w:val="00B25FEA"/>
    <w:rsid w:val="00B96DA6"/>
    <w:rsid w:val="00F53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5F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5FEA"/>
    <w:rPr>
      <w:sz w:val="18"/>
      <w:szCs w:val="18"/>
    </w:rPr>
  </w:style>
  <w:style w:type="paragraph" w:styleId="a4">
    <w:name w:val="footer"/>
    <w:basedOn w:val="a"/>
    <w:link w:val="Char0"/>
    <w:uiPriority w:val="99"/>
    <w:semiHidden/>
    <w:unhideWhenUsed/>
    <w:rsid w:val="00B25F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5FEA"/>
    <w:rPr>
      <w:sz w:val="18"/>
      <w:szCs w:val="18"/>
    </w:rPr>
  </w:style>
  <w:style w:type="paragraph" w:styleId="a5">
    <w:name w:val="Balloon Text"/>
    <w:basedOn w:val="a"/>
    <w:link w:val="Char1"/>
    <w:uiPriority w:val="99"/>
    <w:semiHidden/>
    <w:unhideWhenUsed/>
    <w:rsid w:val="00B25FEA"/>
    <w:rPr>
      <w:sz w:val="18"/>
      <w:szCs w:val="18"/>
    </w:rPr>
  </w:style>
  <w:style w:type="character" w:customStyle="1" w:styleId="Char1">
    <w:name w:val="批注框文本 Char"/>
    <w:basedOn w:val="a0"/>
    <w:link w:val="a5"/>
    <w:uiPriority w:val="99"/>
    <w:semiHidden/>
    <w:rsid w:val="00B25F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781</Words>
  <Characters>4457</Characters>
  <Application>Microsoft Office Word</Application>
  <DocSecurity>0</DocSecurity>
  <Lines>37</Lines>
  <Paragraphs>10</Paragraphs>
  <ScaleCrop>false</ScaleCrop>
  <Company>微软中国</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张文娴</dc:creator>
  <cp:lastModifiedBy>张文娴</cp:lastModifiedBy>
  <cp:revision>3</cp:revision>
  <dcterms:created xsi:type="dcterms:W3CDTF">2020-02-13T03:38:00Z</dcterms:created>
  <dcterms:modified xsi:type="dcterms:W3CDTF">2020-02-13T05:38:00Z</dcterms:modified>
</cp:coreProperties>
</file>