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8F9" w:rsidRDefault="00E728F9" w:rsidP="00E728F9">
      <w:r>
        <w:rPr>
          <w:rFonts w:hint="eastAsia"/>
        </w:rPr>
        <w:t>苏州高新区开展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美机构普法宣传和信用修复培训</w:t>
      </w:r>
      <w:r>
        <w:rPr>
          <w:rFonts w:hint="eastAsia"/>
        </w:rPr>
        <w:t xml:space="preserve"> </w:t>
      </w:r>
      <w:r>
        <w:rPr>
          <w:rFonts w:hint="eastAsia"/>
        </w:rPr>
        <w:t>筑牢行业诚信根基</w:t>
      </w:r>
    </w:p>
    <w:p w:rsidR="00E728F9" w:rsidRDefault="00E728F9" w:rsidP="00E728F9">
      <w:pPr>
        <w:ind w:firstLineChars="200" w:firstLine="420"/>
        <w:rPr>
          <w:rFonts w:hint="eastAsia"/>
        </w:rPr>
      </w:pPr>
      <w:r>
        <w:rPr>
          <w:rFonts w:hint="eastAsia"/>
        </w:rPr>
        <w:t>为进一步规范苏州高新区医疗美容行业秩序，提升医疗美容机构依法执业意识与信用管理水平，近期，苏州高新区疾病预防控制中心（卫生监督所）组织开展了全区医疗美容机构普法宣传和信用修复培训活动。全区</w:t>
      </w:r>
      <w:r>
        <w:rPr>
          <w:rFonts w:hint="eastAsia"/>
        </w:rPr>
        <w:t>18</w:t>
      </w:r>
      <w:r>
        <w:rPr>
          <w:rFonts w:hint="eastAsia"/>
        </w:rPr>
        <w:t>家医疗美容机构的</w:t>
      </w:r>
      <w:r>
        <w:rPr>
          <w:rFonts w:hint="eastAsia"/>
        </w:rPr>
        <w:t>负责人和投诉举报处理人员全员参与了本次培训</w:t>
      </w:r>
      <w:r>
        <w:rPr>
          <w:rFonts w:hint="eastAsia"/>
        </w:rPr>
        <w:t>。</w:t>
      </w:r>
    </w:p>
    <w:p w:rsidR="00E728F9" w:rsidRDefault="00E728F9" w:rsidP="00E728F9">
      <w:pPr>
        <w:ind w:firstLineChars="200" w:firstLine="420"/>
        <w:rPr>
          <w:rFonts w:hint="eastAsia"/>
        </w:rPr>
      </w:pPr>
      <w:r>
        <w:rPr>
          <w:rFonts w:hint="eastAsia"/>
        </w:rPr>
        <w:t>培训由苏州高新区卫</w:t>
      </w:r>
      <w:r>
        <w:rPr>
          <w:rFonts w:hint="eastAsia"/>
        </w:rPr>
        <w:t>生监督所赵军副所长主持。培训</w:t>
      </w:r>
      <w:r>
        <w:rPr>
          <w:rFonts w:hint="eastAsia"/>
        </w:rPr>
        <w:t>伊始，赵军副所长便强调了此次培训的重要性：“医疗美容行业直接关系到群众的身体健康和生命安全，诚信经营是行业发展的底线，依法执业是机构生存的根本。”他要求各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美机构要以此次培训为契机，切实增强依法执业的自觉性，不断提升医疗服务质量，妥善处理每一起投诉举报，共同营造良好的医疗服务水平和营商环境，推动高新区</w:t>
      </w:r>
      <w:proofErr w:type="gramStart"/>
      <w:r>
        <w:rPr>
          <w:rFonts w:hint="eastAsia"/>
        </w:rPr>
        <w:t>医美行业</w:t>
      </w:r>
      <w:proofErr w:type="gramEnd"/>
      <w:r>
        <w:rPr>
          <w:rFonts w:hint="eastAsia"/>
        </w:rPr>
        <w:t>健康有序发展。</w:t>
      </w:r>
    </w:p>
    <w:p w:rsidR="00E728F9" w:rsidRDefault="00E728F9" w:rsidP="00E728F9">
      <w:pPr>
        <w:ind w:firstLineChars="200" w:firstLine="420"/>
        <w:rPr>
          <w:rFonts w:hint="eastAsia"/>
        </w:rPr>
      </w:pPr>
      <w:r>
        <w:rPr>
          <w:rFonts w:hint="eastAsia"/>
        </w:rPr>
        <w:t>培训会上，苏州市疾病预防控制中心（卫生监督所）</w:t>
      </w:r>
      <w:proofErr w:type="gramStart"/>
      <w:r>
        <w:rPr>
          <w:rFonts w:hint="eastAsia"/>
        </w:rPr>
        <w:t>万萍副</w:t>
      </w:r>
      <w:proofErr w:type="gramEnd"/>
      <w:r>
        <w:rPr>
          <w:rFonts w:hint="eastAsia"/>
        </w:rPr>
        <w:t>主任以“医疗美容机构依法执业要点”为题，为参训人员带来了一场干货满满的普法课程。</w:t>
      </w:r>
      <w:proofErr w:type="gramStart"/>
      <w:r>
        <w:rPr>
          <w:rFonts w:hint="eastAsia"/>
        </w:rPr>
        <w:t>万萍副</w:t>
      </w:r>
      <w:proofErr w:type="gramEnd"/>
      <w:r>
        <w:rPr>
          <w:rFonts w:hint="eastAsia"/>
        </w:rPr>
        <w:t>主任结合多年的监管</w:t>
      </w:r>
      <w:r w:rsidR="006F063E">
        <w:rPr>
          <w:rFonts w:hint="eastAsia"/>
        </w:rPr>
        <w:t>经验，围绕医疗美容机构的</w:t>
      </w:r>
      <w:r>
        <w:rPr>
          <w:rFonts w:hint="eastAsia"/>
        </w:rPr>
        <w:t>人员资质、</w:t>
      </w:r>
      <w:r w:rsidR="006F063E">
        <w:rPr>
          <w:rFonts w:hint="eastAsia"/>
        </w:rPr>
        <w:t>病历书写、</w:t>
      </w:r>
      <w:r>
        <w:rPr>
          <w:rFonts w:hint="eastAsia"/>
        </w:rPr>
        <w:t>医疗技术应用、医疗广告发布等关键环节，通过大量真实案例，深入剖析了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美机构在执业过程中容易出现的违法违规行为及其后果。她特别强调，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美机构必须严格按照核准的诊疗科目开展业务，不得超范围经营；从业人员必须具备相应的资质证书，严禁无证行医；</w:t>
      </w:r>
      <w:r w:rsidR="006F063E">
        <w:rPr>
          <w:rFonts w:hint="eastAsia"/>
        </w:rPr>
        <w:t>使用医疗器械和药品应严格遵守说明书和操作规范；</w:t>
      </w:r>
      <w:r>
        <w:rPr>
          <w:rFonts w:hint="eastAsia"/>
        </w:rPr>
        <w:t>医疗广告内容必须真实、合法，不得含有虚假、夸大的宣传信息。</w:t>
      </w:r>
    </w:p>
    <w:p w:rsidR="006F063E" w:rsidRDefault="00E728F9" w:rsidP="00E728F9">
      <w:pPr>
        <w:ind w:firstLineChars="200" w:firstLine="420"/>
        <w:rPr>
          <w:rFonts w:hint="eastAsia"/>
        </w:rPr>
      </w:pPr>
      <w:r>
        <w:rPr>
          <w:rFonts w:hint="eastAsia"/>
        </w:rPr>
        <w:t>随后，苏州高新区卫监所</w:t>
      </w:r>
      <w:r w:rsidR="006F063E">
        <w:rPr>
          <w:rFonts w:hint="eastAsia"/>
        </w:rPr>
        <w:t>医疗</w:t>
      </w:r>
      <w:r>
        <w:rPr>
          <w:rFonts w:hint="eastAsia"/>
        </w:rPr>
        <w:t>科工作人员围绕“医疗美容机构普法宣传和信用修复”展开授课。工作人员详细解读了</w:t>
      </w:r>
      <w:r w:rsidR="006F063E">
        <w:rPr>
          <w:rFonts w:hint="eastAsia"/>
        </w:rPr>
        <w:t>近年来高新区行政处罚案例</w:t>
      </w:r>
      <w:r>
        <w:rPr>
          <w:rFonts w:hint="eastAsia"/>
        </w:rPr>
        <w:t>和信用管理政策，重点介绍了信用修复的条件、流程和具体要求。他指出，信用是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的无形资产，良好的信用记录不仅能提升机构的市场竞争力，还能获得更多的政策支持。而一旦出现失信行为，机构将面临联合惩戒，对经营发展造成严重影响。同时，工作人员还现场指导参训人员如何通过信用</w:t>
      </w:r>
      <w:r w:rsidR="006F063E">
        <w:rPr>
          <w:rFonts w:hint="eastAsia"/>
        </w:rPr>
        <w:t>信息平台进行信用修复操作，解答了大家在信用管理方面遇到的疑问。</w:t>
      </w:r>
    </w:p>
    <w:p w:rsidR="006F063E" w:rsidRDefault="00E728F9" w:rsidP="00E728F9">
      <w:pPr>
        <w:ind w:firstLineChars="200" w:firstLine="420"/>
        <w:rPr>
          <w:rFonts w:hint="eastAsia"/>
        </w:rPr>
      </w:pPr>
      <w:r>
        <w:rPr>
          <w:rFonts w:hint="eastAsia"/>
        </w:rPr>
        <w:t>最后，苏州高新区医疗调解委员会工作人员以“医疗机构投诉和调解情况分析”为题，分享了</w:t>
      </w:r>
      <w:proofErr w:type="gramStart"/>
      <w:r>
        <w:rPr>
          <w:rFonts w:hint="eastAsia"/>
        </w:rPr>
        <w:t>医美行业</w:t>
      </w:r>
      <w:proofErr w:type="gramEnd"/>
      <w:r>
        <w:rPr>
          <w:rFonts w:hint="eastAsia"/>
        </w:rPr>
        <w:t>投诉调解的现状和典型案例。工作人员通过数据分析，总结了近年来高新区</w:t>
      </w:r>
      <w:proofErr w:type="gramStart"/>
      <w:r>
        <w:rPr>
          <w:rFonts w:hint="eastAsia"/>
        </w:rPr>
        <w:t>医美行业</w:t>
      </w:r>
      <w:proofErr w:type="gramEnd"/>
      <w:r>
        <w:rPr>
          <w:rFonts w:hint="eastAsia"/>
        </w:rPr>
        <w:t>投诉的主要类型，包括医疗效果不满意、收费争议、服务态度差等。针对这些投诉问题，他讲解了有效的投诉处理技巧和调解方法，强调机构要建立健全投诉处理机制，耐心倾听患者诉求，积极主动与患者沟通协商，争取通过调解的方式解决纠纷，避免矛盾激化。同时，他还提醒各机构要注重服务细节，加强与患者的沟通交流，从源头上减少投诉的发生。</w:t>
      </w:r>
    </w:p>
    <w:p w:rsidR="00E728F9" w:rsidRDefault="00E728F9" w:rsidP="00E728F9">
      <w:pPr>
        <w:ind w:firstLineChars="200" w:firstLine="420"/>
        <w:rPr>
          <w:rFonts w:hint="eastAsia"/>
        </w:rPr>
      </w:pPr>
      <w:bookmarkStart w:id="0" w:name="_GoBack"/>
      <w:bookmarkEnd w:id="0"/>
      <w:r>
        <w:rPr>
          <w:rFonts w:hint="eastAsia"/>
        </w:rPr>
        <w:t>培训结束后，各医美机构负责人纷纷表示，此次培训内容丰富、实用性强，让他们受益匪浅。他们将把培训中学到的知识和方法运用到日常管理和服务中，严格依法执业，加强信用管理，提升服务质量，为消费者提供更加安全、可靠、优质的医疗美容服务。</w:t>
      </w:r>
    </w:p>
    <w:p w:rsidR="00D94E1D" w:rsidRPr="00E728F9" w:rsidRDefault="00E728F9" w:rsidP="00E728F9">
      <w:pPr>
        <w:ind w:firstLineChars="200" w:firstLine="420"/>
      </w:pPr>
      <w:r>
        <w:rPr>
          <w:rFonts w:hint="eastAsia"/>
        </w:rPr>
        <w:t>下一步，</w:t>
      </w:r>
      <w:r>
        <w:rPr>
          <w:rFonts w:hint="eastAsia"/>
        </w:rPr>
        <w:t>我中心</w:t>
      </w:r>
      <w:r>
        <w:rPr>
          <w:rFonts w:hint="eastAsia"/>
        </w:rPr>
        <w:t>将继续加强对</w:t>
      </w:r>
      <w:proofErr w:type="gramStart"/>
      <w:r>
        <w:rPr>
          <w:rFonts w:hint="eastAsia"/>
        </w:rPr>
        <w:t>医美行业</w:t>
      </w:r>
      <w:proofErr w:type="gramEnd"/>
      <w:r>
        <w:rPr>
          <w:rFonts w:hint="eastAsia"/>
        </w:rPr>
        <w:t>的监管和指导，定期组织开展普法宣传和培训活动，推动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美机构落实主体责任，不断规范行业行为。同时，还将加大对违法违规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美机构的查处力度，严厉打击各类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美乱象，切实维护消费者的合法权益，促进高新区</w:t>
      </w:r>
      <w:proofErr w:type="gramStart"/>
      <w:r>
        <w:rPr>
          <w:rFonts w:hint="eastAsia"/>
        </w:rPr>
        <w:t>医美行业</w:t>
      </w:r>
      <w:proofErr w:type="gramEnd"/>
      <w:r>
        <w:rPr>
          <w:rFonts w:hint="eastAsia"/>
        </w:rPr>
        <w:t>健康、可持续发展。</w:t>
      </w:r>
    </w:p>
    <w:sectPr w:rsidR="00D94E1D" w:rsidRPr="00E72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3F"/>
    <w:rsid w:val="001A033F"/>
    <w:rsid w:val="003B49D9"/>
    <w:rsid w:val="006F063E"/>
    <w:rsid w:val="00B6555E"/>
    <w:rsid w:val="00D94E1D"/>
    <w:rsid w:val="00E7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2026-03-09T01:19:00Z</dcterms:created>
  <dcterms:modified xsi:type="dcterms:W3CDTF">2026-03-09T01:55:00Z</dcterms:modified>
</cp:coreProperties>
</file>