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C" w:rsidRPr="00771368" w:rsidRDefault="0029039F" w:rsidP="007713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方正小标宋_GBK" w:hAnsi="Times New Roman" w:cs="Times New Roman"/>
          <w:b/>
          <w:color w:val="000000"/>
          <w:sz w:val="32"/>
          <w:szCs w:val="32"/>
        </w:rPr>
      </w:pPr>
      <w:r w:rsidRPr="00771368">
        <w:rPr>
          <w:rFonts w:ascii="Times New Roman" w:eastAsia="方正小标宋_GBK" w:hAnsi="Times New Roman" w:cs="Times New Roman"/>
          <w:b/>
          <w:color w:val="000000"/>
          <w:sz w:val="32"/>
          <w:szCs w:val="32"/>
        </w:rPr>
        <w:t>全市法治政府建设暨推进重大行政决策法治化工作会议</w:t>
      </w:r>
    </w:p>
    <w:p w:rsidR="0029039F" w:rsidRPr="00771368" w:rsidRDefault="00F9715C" w:rsidP="007713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方正小标宋_GBK" w:hAnsi="Times New Roman" w:cs="Times New Roman"/>
          <w:b/>
          <w:color w:val="000000"/>
          <w:kern w:val="0"/>
          <w:sz w:val="32"/>
          <w:szCs w:val="32"/>
        </w:rPr>
      </w:pPr>
      <w:r w:rsidRPr="00771368">
        <w:rPr>
          <w:rFonts w:ascii="Times New Roman" w:eastAsia="方正小标宋_GBK" w:hAnsi="Times New Roman" w:cs="Times New Roman"/>
          <w:b/>
          <w:color w:val="000000"/>
          <w:kern w:val="0"/>
          <w:sz w:val="32"/>
          <w:szCs w:val="32"/>
        </w:rPr>
        <w:t>市卫健委</w:t>
      </w:r>
      <w:r w:rsidR="0029039F" w:rsidRPr="00771368">
        <w:rPr>
          <w:rFonts w:ascii="Times New Roman" w:eastAsia="方正小标宋_GBK" w:hAnsi="Times New Roman" w:cs="Times New Roman"/>
          <w:b/>
          <w:color w:val="000000"/>
          <w:sz w:val="32"/>
          <w:szCs w:val="32"/>
        </w:rPr>
        <w:t>提出</w:t>
      </w:r>
      <w:r w:rsidR="00A41BDC" w:rsidRPr="00771368">
        <w:rPr>
          <w:rFonts w:ascii="Times New Roman" w:eastAsia="方正小标宋_GBK" w:hAnsi="Times New Roman" w:cs="Times New Roman"/>
          <w:b/>
          <w:color w:val="000000"/>
          <w:sz w:val="32"/>
          <w:szCs w:val="32"/>
        </w:rPr>
        <w:t>五</w:t>
      </w:r>
      <w:r w:rsidR="0029039F" w:rsidRPr="00771368">
        <w:rPr>
          <w:rFonts w:ascii="Times New Roman" w:eastAsia="方正小标宋_GBK" w:hAnsi="Times New Roman" w:cs="Times New Roman"/>
          <w:b/>
          <w:color w:val="000000"/>
          <w:sz w:val="32"/>
          <w:szCs w:val="32"/>
        </w:rPr>
        <w:t>点贯彻意见</w:t>
      </w:r>
    </w:p>
    <w:p w:rsidR="00771368" w:rsidRPr="00771368" w:rsidRDefault="00771368" w:rsidP="00771368">
      <w:pPr>
        <w:pStyle w:val="paragraphindent"/>
        <w:shd w:val="clear" w:color="auto" w:fill="FFFFFF"/>
        <w:spacing w:before="0" w:beforeAutospacing="0" w:after="0" w:afterAutospacing="0"/>
        <w:ind w:firstLineChars="250" w:firstLine="80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9039F" w:rsidRPr="00771368" w:rsidRDefault="0029039F" w:rsidP="00771368">
      <w:pPr>
        <w:pStyle w:val="paragraphindent"/>
        <w:shd w:val="clear" w:color="auto" w:fill="FFFFFF"/>
        <w:spacing w:before="0" w:beforeAutospacing="0" w:after="0" w:afterAutospacing="0"/>
        <w:ind w:firstLineChars="250" w:firstLine="80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19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日，苏州召开全市法治政府建设暨推进重大行政决策法治化工作会议，市委副书记、市长李亚平强调，要全面推进重大行政决策法治化，全面提升法治政府建设水平，营造更加公正高效的法治环境。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会后，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市卫健委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迅速组织贯彻落实，认真学习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李亚平市长的讲话，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就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年卫生健康法治政府建设工作提出五点贯彻意见：</w:t>
      </w:r>
    </w:p>
    <w:p w:rsidR="0029039F" w:rsidRPr="00771368" w:rsidRDefault="0029039F" w:rsidP="00771368">
      <w:pPr>
        <w:pStyle w:val="paragraphindent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一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是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提高政治站位、强化履行法治政府（单位）建设主体责任</w:t>
      </w:r>
      <w:r w:rsidR="008C1DA9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。进一步明确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各级党委（党组）领导是统筹推进本地区、本部门、本单位法治建设的核心，全面推行法治建设目标责任制，强化各地区各单位法治建设的主体责任，加快形成卫生健康系统法治建设齐抓共管的局面。</w:t>
      </w:r>
    </w:p>
    <w:p w:rsidR="0029039F" w:rsidRPr="00771368" w:rsidRDefault="0029039F" w:rsidP="00771368">
      <w:pPr>
        <w:pStyle w:val="paragraphindent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二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是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完善法治环境，深入推进科学民主决策。加快《苏州市精神卫生条例》地方立法，坚持开门立法，严格立法程序，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广泛听取社会各方意见，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高质量推进立法进程。积极探索重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大行政决策事项预公开工作，试点开展卫生健康重大决策民意调查制度，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推动建立专家论证、公众参与、专业组织测评等相结合的风险评估机制。</w:t>
      </w:r>
    </w:p>
    <w:p w:rsidR="0029039F" w:rsidRPr="00771368" w:rsidRDefault="0029039F" w:rsidP="00771368">
      <w:pPr>
        <w:pStyle w:val="paragraphindent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三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是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健全执法体系，强化行政执法规范建设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按标准地逐步配齐卫生健康的监督执法力量。加快基层原计生队伍向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卫生健康执法的转型并实质运作，构建卫生健康监督执法网底。加强监督执法力量整合，推进执法重心向乡镇下移，优化队伍结构。加强职业卫生监督管理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把好职业危害控制源头关，尽快建立政府统一领导、部门协作配合、用人单位负责、行业规范管理、职工群众监督的职业病防治工作机制。充分发挥职业卫生监管职能回归卫生健康部门的整体优势，推动新建、改建、扩建项目的职业卫生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三同时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工作。</w:t>
      </w:r>
    </w:p>
    <w:p w:rsidR="0029039F" w:rsidRPr="00771368" w:rsidRDefault="0029039F" w:rsidP="00771368">
      <w:pPr>
        <w:pStyle w:val="paragraphindent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四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是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落实风险管控，维护卫生健康系统安全稳定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落实严重精神障碍患者防治措施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进一步提高严重精神障碍管理治疗工作质量。筑牢易感艾滋病人群防控底线，开展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大学生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性病艾滋病的健康教育、同伴教育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推行医疗机构主动提供艾滋病检测咨询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，最大限度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提高早发现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率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。把控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好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信访突出问题，依法依规处理信访案件，避免涉诉风险。深化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平安医院建设，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坚持以医疗质量为核心，落实各项诊疗规范和质量控制要求，持续改善医疗服务和质量。加大对伤医、医闹事件的打击力度，维护正常医疗秩序。依靠政法公安机关依法严厉打击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涉医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黑恶势力违法犯罪。</w:t>
      </w:r>
    </w:p>
    <w:p w:rsidR="0029039F" w:rsidRPr="00771368" w:rsidRDefault="0029039F" w:rsidP="00771368">
      <w:pPr>
        <w:pStyle w:val="paragraphindent"/>
        <w:shd w:val="clear" w:color="auto" w:fill="FFFFFF"/>
        <w:spacing w:before="0" w:beforeAutospacing="0" w:after="0" w:afterAutospacing="0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五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是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坚持服务大局，提高普法宣传教育实效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。落实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谁执法谁普法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DA3177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责任制，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主动深入医疗机构、企业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普法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将事后查处变为事前制止。抓住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关键少数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学法普法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完善单位领导班子集体学法制度。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实施本机关、直属单位</w:t>
      </w:r>
      <w:r w:rsidR="006051A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科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职干部任前法律知识考试制度。将普法课程纳入入职培训、继续教育培训、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在职培训等各类教育的必修课，提高全系统干部职工的法治能力。</w:t>
      </w:r>
      <w:r w:rsidR="00A41BD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积极把握各类卫生健康行业纪念日，依托全民健身大课堂等卫生健康普法宣传品牌，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运用微信平台、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APP</w:t>
      </w:r>
      <w:r w:rsidR="00F9715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、微电影，</w:t>
      </w:r>
      <w:r w:rsidR="00A41BDC"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将卫生健康法律知识送到千家万户，</w:t>
      </w:r>
      <w:r w:rsidRPr="00771368">
        <w:rPr>
          <w:rFonts w:ascii="Times New Roman" w:eastAsia="方正仿宋_GBK" w:hAnsi="Times New Roman" w:cs="Times New Roman"/>
          <w:color w:val="000000"/>
          <w:sz w:val="32"/>
          <w:szCs w:val="32"/>
        </w:rPr>
        <w:t>提升全民卫生健康法律法规知晓度。</w:t>
      </w:r>
    </w:p>
    <w:p w:rsidR="00771368" w:rsidRPr="00771368" w:rsidRDefault="00771368" w:rsidP="00771368">
      <w:pPr>
        <w:pStyle w:val="paragraphindent"/>
        <w:shd w:val="clear" w:color="auto" w:fill="FFFFFF"/>
        <w:spacing w:before="0" w:beforeAutospacing="0" w:after="0" w:afterAutospacing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771368" w:rsidRPr="00771368" w:rsidRDefault="00771368" w:rsidP="00771368">
      <w:pPr>
        <w:pStyle w:val="paragraphindent"/>
        <w:shd w:val="clear" w:color="auto" w:fill="FFFFFF"/>
        <w:spacing w:before="0" w:beforeAutospacing="0" w:after="0" w:afterAutospacing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771368" w:rsidRPr="00771368" w:rsidRDefault="00771368" w:rsidP="0077136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7713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 w:rsidRPr="007713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7713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7713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Pr="007713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29</w:t>
      </w:r>
      <w:r w:rsidRPr="00771368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p w:rsidR="00771368" w:rsidRPr="00771368" w:rsidRDefault="00771368" w:rsidP="00771368">
      <w:pPr>
        <w:pStyle w:val="paragraphindent"/>
        <w:shd w:val="clear" w:color="auto" w:fill="FFFFFF"/>
        <w:spacing w:before="0" w:beforeAutospacing="0" w:after="0" w:afterAutospacing="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771368" w:rsidRPr="00771368" w:rsidSect="001F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E3" w:rsidRDefault="004D10E3" w:rsidP="0029039F">
      <w:r>
        <w:separator/>
      </w:r>
    </w:p>
  </w:endnote>
  <w:endnote w:type="continuationSeparator" w:id="1">
    <w:p w:rsidR="004D10E3" w:rsidRDefault="004D10E3" w:rsidP="0029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E3" w:rsidRDefault="004D10E3" w:rsidP="0029039F">
      <w:r>
        <w:separator/>
      </w:r>
    </w:p>
  </w:footnote>
  <w:footnote w:type="continuationSeparator" w:id="1">
    <w:p w:rsidR="004D10E3" w:rsidRDefault="004D10E3" w:rsidP="00290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978"/>
    <w:rsid w:val="001136BD"/>
    <w:rsid w:val="001F0C22"/>
    <w:rsid w:val="002638B3"/>
    <w:rsid w:val="0029039F"/>
    <w:rsid w:val="004D10E3"/>
    <w:rsid w:val="006051AC"/>
    <w:rsid w:val="007428AC"/>
    <w:rsid w:val="00771368"/>
    <w:rsid w:val="008C1DA9"/>
    <w:rsid w:val="008C6734"/>
    <w:rsid w:val="00A41BDC"/>
    <w:rsid w:val="00C62978"/>
    <w:rsid w:val="00CE611D"/>
    <w:rsid w:val="00D8026D"/>
    <w:rsid w:val="00DA3177"/>
    <w:rsid w:val="00E3573F"/>
    <w:rsid w:val="00F9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29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62978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90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3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39F"/>
    <w:rPr>
      <w:sz w:val="18"/>
      <w:szCs w:val="18"/>
    </w:rPr>
  </w:style>
  <w:style w:type="paragraph" w:customStyle="1" w:styleId="paragraphindent">
    <w:name w:val="paragraphindent"/>
    <w:basedOn w:val="a"/>
    <w:rsid w:val="00290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90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吴建明</dc:creator>
  <cp:lastModifiedBy>杨子嘉</cp:lastModifiedBy>
  <cp:revision>4</cp:revision>
  <dcterms:created xsi:type="dcterms:W3CDTF">2019-03-29T02:47:00Z</dcterms:created>
  <dcterms:modified xsi:type="dcterms:W3CDTF">2019-03-29T03:03:00Z</dcterms:modified>
</cp:coreProperties>
</file>